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502A" w14:textId="77777777" w:rsidR="00413D76" w:rsidRPr="00685E82" w:rsidRDefault="00667104" w:rsidP="0077363C">
      <w:pPr>
        <w:pStyle w:val="Nagwek1"/>
        <w:spacing w:before="0" w:line="276" w:lineRule="auto"/>
        <w:jc w:val="center"/>
        <w:rPr>
          <w:rFonts w:ascii="Open Sans" w:hAnsi="Open Sans" w:cs="Open Sans"/>
          <w:b/>
          <w:color w:val="auto"/>
          <w:sz w:val="24"/>
          <w:szCs w:val="24"/>
        </w:rPr>
      </w:pPr>
      <w:r w:rsidRPr="00C36416">
        <w:rPr>
          <w:rFonts w:ascii="Open Sans" w:hAnsi="Open Sans" w:cs="Open Sans"/>
          <w:b/>
          <w:color w:val="auto"/>
          <w:sz w:val="24"/>
          <w:szCs w:val="24"/>
        </w:rPr>
        <w:tab/>
      </w:r>
      <w:r w:rsidRPr="00685E82">
        <w:rPr>
          <w:rFonts w:ascii="Open Sans" w:hAnsi="Open Sans" w:cs="Open Sans"/>
          <w:b/>
          <w:color w:val="auto"/>
          <w:sz w:val="24"/>
          <w:szCs w:val="24"/>
        </w:rPr>
        <w:t>Prezydent Miasta Konina</w:t>
      </w:r>
    </w:p>
    <w:p w14:paraId="50EF1B8C" w14:textId="77777777" w:rsidR="00413D76" w:rsidRPr="00685E82" w:rsidRDefault="00667104" w:rsidP="0077363C">
      <w:pPr>
        <w:pStyle w:val="Nagwek1"/>
        <w:spacing w:before="0" w:line="276" w:lineRule="auto"/>
        <w:jc w:val="center"/>
        <w:rPr>
          <w:rFonts w:ascii="Open Sans" w:hAnsi="Open Sans" w:cs="Open Sans"/>
          <w:b/>
          <w:color w:val="auto"/>
          <w:sz w:val="24"/>
          <w:szCs w:val="24"/>
        </w:rPr>
      </w:pPr>
      <w:r w:rsidRPr="00685E82">
        <w:rPr>
          <w:rFonts w:ascii="Open Sans" w:hAnsi="Open Sans" w:cs="Open Sans"/>
          <w:b/>
          <w:color w:val="auto"/>
          <w:sz w:val="24"/>
          <w:szCs w:val="24"/>
        </w:rPr>
        <w:t>ogłasza</w:t>
      </w:r>
    </w:p>
    <w:p w14:paraId="00009DDC" w14:textId="6E860FA4" w:rsidR="00712E56" w:rsidRPr="00685E82" w:rsidRDefault="00750407" w:rsidP="0077363C">
      <w:pPr>
        <w:pStyle w:val="Nagwek1"/>
        <w:spacing w:before="0" w:line="276" w:lineRule="auto"/>
        <w:jc w:val="center"/>
        <w:rPr>
          <w:rFonts w:ascii="Open Sans" w:hAnsi="Open Sans" w:cs="Open Sans"/>
          <w:b/>
          <w:color w:val="auto"/>
          <w:sz w:val="24"/>
          <w:szCs w:val="24"/>
        </w:rPr>
      </w:pPr>
      <w:r w:rsidRPr="00685E82">
        <w:rPr>
          <w:rFonts w:ascii="Open Sans" w:hAnsi="Open Sans" w:cs="Open Sans"/>
          <w:b/>
          <w:color w:val="auto"/>
          <w:sz w:val="24"/>
          <w:szCs w:val="24"/>
        </w:rPr>
        <w:t xml:space="preserve">I </w:t>
      </w:r>
      <w:r w:rsidR="00667104" w:rsidRPr="00685E82">
        <w:rPr>
          <w:rFonts w:ascii="Open Sans" w:hAnsi="Open Sans" w:cs="Open Sans"/>
          <w:b/>
          <w:color w:val="auto"/>
          <w:sz w:val="24"/>
          <w:szCs w:val="24"/>
        </w:rPr>
        <w:t xml:space="preserve">przetarg ustny nieograniczony na sprzedaż nieruchomości </w:t>
      </w:r>
      <w:r w:rsidR="00CF7798" w:rsidRPr="00685E82">
        <w:rPr>
          <w:rFonts w:ascii="Open Sans" w:hAnsi="Open Sans" w:cs="Open Sans"/>
          <w:b/>
          <w:color w:val="auto"/>
          <w:sz w:val="24"/>
          <w:szCs w:val="24"/>
        </w:rPr>
        <w:t>stanowiąc</w:t>
      </w:r>
      <w:r w:rsidRPr="00685E82">
        <w:rPr>
          <w:rFonts w:ascii="Open Sans" w:hAnsi="Open Sans" w:cs="Open Sans"/>
          <w:b/>
          <w:color w:val="auto"/>
          <w:sz w:val="24"/>
          <w:szCs w:val="24"/>
        </w:rPr>
        <w:t>ej</w:t>
      </w:r>
      <w:r w:rsidR="00CF7798" w:rsidRPr="00685E82">
        <w:rPr>
          <w:rFonts w:ascii="Open Sans" w:hAnsi="Open Sans" w:cs="Open Sans"/>
          <w:b/>
          <w:color w:val="auto"/>
          <w:sz w:val="24"/>
          <w:szCs w:val="24"/>
        </w:rPr>
        <w:t xml:space="preserve"> własność Miasta Konina </w:t>
      </w:r>
      <w:r w:rsidR="0098492A" w:rsidRPr="00685E82">
        <w:rPr>
          <w:rFonts w:ascii="Open Sans" w:hAnsi="Open Sans" w:cs="Open Sans"/>
          <w:b/>
          <w:color w:val="auto"/>
          <w:sz w:val="24"/>
          <w:szCs w:val="24"/>
        </w:rPr>
        <w:br/>
      </w:r>
      <w:r w:rsidR="00667104" w:rsidRPr="00685E82">
        <w:rPr>
          <w:rFonts w:ascii="Open Sans" w:hAnsi="Open Sans" w:cs="Open Sans"/>
          <w:b/>
          <w:color w:val="auto"/>
          <w:sz w:val="24"/>
          <w:szCs w:val="24"/>
        </w:rPr>
        <w:t>położon</w:t>
      </w:r>
      <w:r w:rsidRPr="00685E82">
        <w:rPr>
          <w:rFonts w:ascii="Open Sans" w:hAnsi="Open Sans" w:cs="Open Sans"/>
          <w:b/>
          <w:color w:val="auto"/>
          <w:sz w:val="24"/>
          <w:szCs w:val="24"/>
        </w:rPr>
        <w:t>ej</w:t>
      </w:r>
      <w:r w:rsidR="00667104" w:rsidRPr="00685E82">
        <w:rPr>
          <w:rFonts w:ascii="Open Sans" w:hAnsi="Open Sans" w:cs="Open Sans"/>
          <w:b/>
          <w:color w:val="auto"/>
          <w:sz w:val="24"/>
          <w:szCs w:val="24"/>
        </w:rPr>
        <w:t xml:space="preserve"> w Koninie, w obrębie </w:t>
      </w:r>
      <w:r w:rsidR="00C36416" w:rsidRPr="00685E82">
        <w:rPr>
          <w:rFonts w:ascii="Open Sans" w:hAnsi="Open Sans" w:cs="Open Sans"/>
          <w:b/>
          <w:color w:val="auto"/>
          <w:sz w:val="24"/>
          <w:szCs w:val="24"/>
        </w:rPr>
        <w:t>Maliniec</w:t>
      </w:r>
      <w:r w:rsidR="00667104" w:rsidRPr="00685E82">
        <w:rPr>
          <w:rFonts w:ascii="Open Sans" w:hAnsi="Open Sans" w:cs="Open Sans"/>
          <w:b/>
          <w:color w:val="auto"/>
          <w:sz w:val="24"/>
          <w:szCs w:val="24"/>
        </w:rPr>
        <w:t xml:space="preserve">. </w:t>
      </w:r>
      <w:r w:rsidR="00CF7798" w:rsidRPr="00685E82">
        <w:rPr>
          <w:rFonts w:ascii="Open Sans" w:hAnsi="Open Sans" w:cs="Open Sans"/>
          <w:b/>
          <w:color w:val="auto"/>
          <w:sz w:val="24"/>
          <w:szCs w:val="24"/>
        </w:rPr>
        <w:br/>
      </w:r>
      <w:r w:rsidRPr="00685E82">
        <w:rPr>
          <w:rFonts w:ascii="Open Sans" w:hAnsi="Open Sans" w:cs="Open Sans"/>
          <w:b/>
          <w:color w:val="auto"/>
          <w:sz w:val="24"/>
          <w:szCs w:val="24"/>
        </w:rPr>
        <w:t>Przetarg odbędzie się w dniu</w:t>
      </w:r>
      <w:r w:rsidR="00685E82" w:rsidRPr="00685E82">
        <w:rPr>
          <w:rFonts w:ascii="Open Sans" w:hAnsi="Open Sans" w:cs="Open Sans"/>
          <w:b/>
          <w:color w:val="auto"/>
          <w:sz w:val="24"/>
          <w:szCs w:val="24"/>
        </w:rPr>
        <w:t xml:space="preserve"> 2</w:t>
      </w:r>
      <w:r w:rsidR="009001AC">
        <w:rPr>
          <w:rFonts w:ascii="Open Sans" w:hAnsi="Open Sans" w:cs="Open Sans"/>
          <w:b/>
          <w:color w:val="auto"/>
          <w:sz w:val="24"/>
          <w:szCs w:val="24"/>
        </w:rPr>
        <w:t>6</w:t>
      </w:r>
      <w:r w:rsidR="009F08B7">
        <w:rPr>
          <w:rFonts w:ascii="Open Sans" w:hAnsi="Open Sans" w:cs="Open Sans"/>
          <w:b/>
          <w:color w:val="auto"/>
          <w:sz w:val="24"/>
          <w:szCs w:val="24"/>
        </w:rPr>
        <w:t xml:space="preserve"> kwietnia </w:t>
      </w:r>
      <w:r w:rsidR="00C847FF" w:rsidRPr="00685E82">
        <w:rPr>
          <w:rFonts w:ascii="Open Sans" w:hAnsi="Open Sans" w:cs="Open Sans"/>
          <w:b/>
          <w:color w:val="auto"/>
          <w:sz w:val="24"/>
          <w:szCs w:val="24"/>
        </w:rPr>
        <w:t>2022</w:t>
      </w:r>
      <w:r w:rsidR="00690774" w:rsidRPr="00685E82">
        <w:rPr>
          <w:rFonts w:ascii="Open Sans" w:hAnsi="Open Sans" w:cs="Open Sans"/>
          <w:b/>
          <w:color w:val="auto"/>
          <w:sz w:val="24"/>
          <w:szCs w:val="24"/>
        </w:rPr>
        <w:t xml:space="preserve"> </w:t>
      </w:r>
      <w:r w:rsidR="00667104" w:rsidRPr="00685E82">
        <w:rPr>
          <w:rFonts w:ascii="Open Sans" w:hAnsi="Open Sans" w:cs="Open Sans"/>
          <w:b/>
          <w:color w:val="auto"/>
          <w:sz w:val="24"/>
          <w:szCs w:val="24"/>
        </w:rPr>
        <w:t>r.,</w:t>
      </w:r>
      <w:r w:rsidR="00690774" w:rsidRPr="00685E82">
        <w:rPr>
          <w:rFonts w:ascii="Open Sans" w:hAnsi="Open Sans" w:cs="Open Sans"/>
          <w:b/>
          <w:color w:val="auto"/>
          <w:sz w:val="24"/>
          <w:szCs w:val="24"/>
        </w:rPr>
        <w:t xml:space="preserve"> </w:t>
      </w:r>
      <w:r w:rsidR="009F08B7">
        <w:rPr>
          <w:rFonts w:ascii="Open Sans" w:hAnsi="Open Sans" w:cs="Open Sans"/>
          <w:b/>
          <w:color w:val="auto"/>
          <w:sz w:val="24"/>
          <w:szCs w:val="24"/>
        </w:rPr>
        <w:t xml:space="preserve">o </w:t>
      </w:r>
      <w:r w:rsidR="00667104" w:rsidRPr="00685E82">
        <w:rPr>
          <w:rFonts w:ascii="Open Sans" w:hAnsi="Open Sans" w:cs="Open Sans"/>
          <w:b/>
          <w:color w:val="auto"/>
          <w:sz w:val="24"/>
          <w:szCs w:val="24"/>
        </w:rPr>
        <w:t>godz.</w:t>
      </w:r>
      <w:r w:rsidR="00690774" w:rsidRPr="00685E82">
        <w:rPr>
          <w:rFonts w:ascii="Open Sans" w:hAnsi="Open Sans" w:cs="Open Sans"/>
          <w:b/>
          <w:color w:val="auto"/>
          <w:sz w:val="24"/>
          <w:szCs w:val="24"/>
        </w:rPr>
        <w:t xml:space="preserve"> </w:t>
      </w:r>
      <w:r w:rsidR="009E358B" w:rsidRPr="00685E82">
        <w:rPr>
          <w:rFonts w:ascii="Open Sans" w:hAnsi="Open Sans" w:cs="Open Sans"/>
          <w:b/>
          <w:color w:val="auto"/>
          <w:sz w:val="24"/>
          <w:szCs w:val="24"/>
        </w:rPr>
        <w:t>1</w:t>
      </w:r>
      <w:r w:rsidR="009001AC">
        <w:rPr>
          <w:rFonts w:ascii="Open Sans" w:hAnsi="Open Sans" w:cs="Open Sans"/>
          <w:b/>
          <w:color w:val="auto"/>
          <w:sz w:val="24"/>
          <w:szCs w:val="24"/>
        </w:rPr>
        <w:t>1</w:t>
      </w:r>
      <w:r w:rsidR="009E358B" w:rsidRPr="00685E82">
        <w:rPr>
          <w:rFonts w:ascii="Open Sans" w:hAnsi="Open Sans" w:cs="Open Sans"/>
          <w:b/>
          <w:color w:val="auto"/>
          <w:sz w:val="24"/>
          <w:szCs w:val="24"/>
        </w:rPr>
        <w:t>.00</w:t>
      </w:r>
      <w:r w:rsidR="00667104" w:rsidRPr="00685E82">
        <w:rPr>
          <w:rFonts w:ascii="Open Sans" w:hAnsi="Open Sans" w:cs="Open Sans"/>
          <w:b/>
          <w:color w:val="auto"/>
          <w:sz w:val="24"/>
          <w:szCs w:val="24"/>
        </w:rPr>
        <w:t xml:space="preserve"> w sali konferencyjnej Urzędu Miejskiego w Koni</w:t>
      </w:r>
      <w:r w:rsidR="00787851" w:rsidRPr="00685E82">
        <w:rPr>
          <w:rFonts w:ascii="Open Sans" w:hAnsi="Open Sans" w:cs="Open Sans"/>
          <w:b/>
          <w:color w:val="auto"/>
          <w:sz w:val="24"/>
          <w:szCs w:val="24"/>
        </w:rPr>
        <w:t xml:space="preserve">nie </w:t>
      </w:r>
      <w:r w:rsidR="00787851" w:rsidRPr="00685E82">
        <w:rPr>
          <w:rFonts w:ascii="Open Sans" w:hAnsi="Open Sans" w:cs="Open Sans"/>
          <w:b/>
          <w:color w:val="auto"/>
          <w:sz w:val="24"/>
          <w:szCs w:val="24"/>
        </w:rPr>
        <w:br/>
        <w:t>(nr 101), plac Wolności 1</w:t>
      </w:r>
    </w:p>
    <w:p w14:paraId="32B4A5CA" w14:textId="77777777" w:rsidR="009C4E7D" w:rsidRPr="00C36416" w:rsidRDefault="009C4E7D" w:rsidP="005A6688">
      <w:pPr>
        <w:spacing w:line="276" w:lineRule="auto"/>
        <w:rPr>
          <w:rFonts w:ascii="Open Sans" w:hAnsi="Open Sans" w:cs="Open Sans"/>
          <w:b/>
        </w:rPr>
      </w:pPr>
    </w:p>
    <w:tbl>
      <w:tblPr>
        <w:tblpPr w:leftFromText="141" w:rightFromText="141" w:vertAnchor="text" w:horzAnchor="margin" w:tblpXSpec="center" w:tblpY="162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"/>
        <w:tblDescription w:val="Wykaz nieruchomości przeznaczonych do zbycia w drodze przetargu"/>
      </w:tblPr>
      <w:tblGrid>
        <w:gridCol w:w="1701"/>
        <w:gridCol w:w="993"/>
        <w:gridCol w:w="1134"/>
        <w:gridCol w:w="1984"/>
        <w:gridCol w:w="2268"/>
        <w:gridCol w:w="3119"/>
        <w:gridCol w:w="1853"/>
        <w:gridCol w:w="1843"/>
      </w:tblGrid>
      <w:tr w:rsidR="00140985" w:rsidRPr="00C36416" w14:paraId="50376DAA" w14:textId="77777777" w:rsidTr="00140985">
        <w:tc>
          <w:tcPr>
            <w:tcW w:w="1701" w:type="dxa"/>
            <w:shd w:val="clear" w:color="auto" w:fill="auto"/>
          </w:tcPr>
          <w:p w14:paraId="255CE412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Położenie</w:t>
            </w:r>
          </w:p>
          <w:p w14:paraId="77A64241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nieruchomości</w:t>
            </w:r>
          </w:p>
        </w:tc>
        <w:tc>
          <w:tcPr>
            <w:tcW w:w="993" w:type="dxa"/>
            <w:shd w:val="clear" w:color="auto" w:fill="auto"/>
          </w:tcPr>
          <w:p w14:paraId="4048AEE6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Numer</w:t>
            </w:r>
          </w:p>
          <w:p w14:paraId="3F6A8DFD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działki</w:t>
            </w:r>
          </w:p>
        </w:tc>
        <w:tc>
          <w:tcPr>
            <w:tcW w:w="1134" w:type="dxa"/>
            <w:shd w:val="clear" w:color="auto" w:fill="auto"/>
          </w:tcPr>
          <w:p w14:paraId="75D5F3FB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Pow.</w:t>
            </w:r>
          </w:p>
          <w:p w14:paraId="2BFDD28E" w14:textId="1BDB0F24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ziałki</w:t>
            </w:r>
          </w:p>
          <w:p w14:paraId="43835A7E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(ha)</w:t>
            </w:r>
          </w:p>
        </w:tc>
        <w:tc>
          <w:tcPr>
            <w:tcW w:w="1984" w:type="dxa"/>
            <w:shd w:val="clear" w:color="auto" w:fill="auto"/>
          </w:tcPr>
          <w:p w14:paraId="21336380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Numer</w:t>
            </w:r>
          </w:p>
          <w:p w14:paraId="4B7CE32A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KW</w:t>
            </w:r>
          </w:p>
        </w:tc>
        <w:tc>
          <w:tcPr>
            <w:tcW w:w="2268" w:type="dxa"/>
            <w:shd w:val="clear" w:color="auto" w:fill="auto"/>
          </w:tcPr>
          <w:p w14:paraId="1123AEE8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3119" w:type="dxa"/>
            <w:shd w:val="clear" w:color="auto" w:fill="auto"/>
          </w:tcPr>
          <w:p w14:paraId="20F9BC4C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Opis nieruchomości</w:t>
            </w:r>
          </w:p>
        </w:tc>
        <w:tc>
          <w:tcPr>
            <w:tcW w:w="1853" w:type="dxa"/>
          </w:tcPr>
          <w:p w14:paraId="27B96410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Cena</w:t>
            </w:r>
          </w:p>
          <w:p w14:paraId="0E4072FC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Nieruchomości</w:t>
            </w:r>
          </w:p>
        </w:tc>
        <w:tc>
          <w:tcPr>
            <w:tcW w:w="1843" w:type="dxa"/>
            <w:shd w:val="clear" w:color="auto" w:fill="auto"/>
          </w:tcPr>
          <w:p w14:paraId="5987F7BA" w14:textId="77777777" w:rsidR="00140985" w:rsidRPr="00C36416" w:rsidRDefault="00140985" w:rsidP="0098492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sz w:val="20"/>
                <w:szCs w:val="20"/>
              </w:rPr>
              <w:t>Wadium</w:t>
            </w:r>
          </w:p>
        </w:tc>
      </w:tr>
      <w:tr w:rsidR="00140985" w:rsidRPr="00C36416" w14:paraId="49D793DE" w14:textId="77777777" w:rsidTr="00140985">
        <w:tc>
          <w:tcPr>
            <w:tcW w:w="1701" w:type="dxa"/>
            <w:shd w:val="clear" w:color="auto" w:fill="auto"/>
          </w:tcPr>
          <w:p w14:paraId="64E63E27" w14:textId="633E7FC2" w:rsidR="00140985" w:rsidRPr="00C36416" w:rsidRDefault="00140985" w:rsidP="0098492A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sz w:val="20"/>
                <w:szCs w:val="20"/>
              </w:rPr>
              <w:t xml:space="preserve">Obręb </w:t>
            </w:r>
            <w:r w:rsidRPr="00730C1F">
              <w:rPr>
                <w:rFonts w:ascii="Open Sans" w:hAnsi="Open Sans" w:cs="Open Sans"/>
                <w:sz w:val="20"/>
                <w:szCs w:val="20"/>
              </w:rPr>
              <w:t>Maliniec</w:t>
            </w:r>
          </w:p>
        </w:tc>
        <w:tc>
          <w:tcPr>
            <w:tcW w:w="993" w:type="dxa"/>
            <w:shd w:val="clear" w:color="auto" w:fill="auto"/>
          </w:tcPr>
          <w:p w14:paraId="6FEB5779" w14:textId="4BB5797E" w:rsidR="00140985" w:rsidRPr="00730C1F" w:rsidRDefault="00140985" w:rsidP="0098492A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30C1F">
              <w:rPr>
                <w:rFonts w:ascii="Open Sans" w:hAnsi="Open Sans" w:cs="Open Sans"/>
                <w:sz w:val="20"/>
                <w:szCs w:val="20"/>
              </w:rPr>
              <w:t>254/12</w:t>
            </w:r>
          </w:p>
        </w:tc>
        <w:tc>
          <w:tcPr>
            <w:tcW w:w="1134" w:type="dxa"/>
            <w:shd w:val="clear" w:color="auto" w:fill="auto"/>
          </w:tcPr>
          <w:p w14:paraId="3287C015" w14:textId="6B7BEC9D" w:rsidR="00140985" w:rsidRPr="00730C1F" w:rsidRDefault="00140985" w:rsidP="0098492A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30C1F">
              <w:rPr>
                <w:rFonts w:ascii="Open Sans" w:hAnsi="Open Sans" w:cs="Open Sans"/>
                <w:sz w:val="20"/>
                <w:szCs w:val="20"/>
              </w:rPr>
              <w:t>1,8423 ha</w:t>
            </w:r>
          </w:p>
        </w:tc>
        <w:tc>
          <w:tcPr>
            <w:tcW w:w="1984" w:type="dxa"/>
            <w:shd w:val="clear" w:color="auto" w:fill="auto"/>
          </w:tcPr>
          <w:p w14:paraId="7466388A" w14:textId="3C3D48CA" w:rsidR="00140985" w:rsidRPr="00C36416" w:rsidRDefault="00140985" w:rsidP="00C7272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sz w:val="20"/>
                <w:szCs w:val="20"/>
              </w:rPr>
              <w:t>KN1N/00064733/7</w:t>
            </w:r>
          </w:p>
        </w:tc>
        <w:tc>
          <w:tcPr>
            <w:tcW w:w="2268" w:type="dxa"/>
            <w:shd w:val="clear" w:color="auto" w:fill="auto"/>
          </w:tcPr>
          <w:p w14:paraId="18FAAC0B" w14:textId="09854D73" w:rsidR="00140985" w:rsidRPr="00C36416" w:rsidRDefault="00140985" w:rsidP="0098492A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3641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TA </w:t>
            </w:r>
            <w:r w:rsidRPr="00C36416">
              <w:rPr>
                <w:rFonts w:ascii="Open Sans" w:hAnsi="Open Sans" w:cs="Open Sans"/>
                <w:sz w:val="20"/>
                <w:szCs w:val="20"/>
              </w:rPr>
              <w:t>- Wielofunkcyjne tereny aktywizacji gospodarczej</w:t>
            </w:r>
          </w:p>
        </w:tc>
        <w:tc>
          <w:tcPr>
            <w:tcW w:w="3119" w:type="dxa"/>
            <w:shd w:val="clear" w:color="auto" w:fill="auto"/>
          </w:tcPr>
          <w:p w14:paraId="164F06FB" w14:textId="5B33CC4E" w:rsidR="00140985" w:rsidRPr="00B220C7" w:rsidRDefault="00140985" w:rsidP="0098492A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20C7">
              <w:rPr>
                <w:rFonts w:ascii="Open Sans" w:hAnsi="Open Sans" w:cs="Open Sans"/>
                <w:sz w:val="18"/>
                <w:szCs w:val="18"/>
              </w:rPr>
              <w:t xml:space="preserve">Nieruchomość gruntowa niezabudowana zlokalizowana przy ul. Brunatnej. Południowa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B220C7">
              <w:rPr>
                <w:rFonts w:ascii="Open Sans" w:hAnsi="Open Sans" w:cs="Open Sans"/>
                <w:sz w:val="18"/>
                <w:szCs w:val="18"/>
              </w:rPr>
              <w:t>i centralna część działki położona jest w pasie obniżonego terenu – wzdłuż wzniesień znajdują się strome skarpy. W północnej części nieruchomości znajduje się skupisko drzew.</w:t>
            </w:r>
          </w:p>
        </w:tc>
        <w:tc>
          <w:tcPr>
            <w:tcW w:w="1853" w:type="dxa"/>
          </w:tcPr>
          <w:p w14:paraId="4A2B868A" w14:textId="528655D9" w:rsidR="00140985" w:rsidRPr="00C36416" w:rsidRDefault="00140985" w:rsidP="00C36416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220C7">
              <w:rPr>
                <w:rFonts w:ascii="Open Sans" w:hAnsi="Open Sans" w:cs="Open Sans"/>
                <w:b/>
                <w:bCs/>
                <w:sz w:val="20"/>
                <w:szCs w:val="20"/>
              </w:rPr>
              <w:t>413.000,00</w:t>
            </w:r>
            <w:r w:rsidRPr="00C36416">
              <w:rPr>
                <w:rFonts w:ascii="Open Sans" w:hAnsi="Open Sans" w:cs="Open Sans"/>
                <w:sz w:val="20"/>
                <w:szCs w:val="20"/>
              </w:rPr>
              <w:t xml:space="preserve"> zł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36416">
              <w:rPr>
                <w:rFonts w:ascii="Open Sans" w:hAnsi="Open Sans" w:cs="Open Sans"/>
                <w:sz w:val="20"/>
                <w:szCs w:val="20"/>
              </w:rPr>
              <w:t>+ podatek VAT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23%</w:t>
            </w:r>
            <w:r w:rsidRPr="00C3641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2D53ED1" w14:textId="3AAB7BC9" w:rsidR="00140985" w:rsidRPr="00C36416" w:rsidRDefault="009A31D8" w:rsidP="0098492A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82</w:t>
            </w:r>
            <w:r w:rsidR="00140985" w:rsidRPr="00685E82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60</w:t>
            </w:r>
            <w:r w:rsidR="00140985" w:rsidRPr="00685E82">
              <w:rPr>
                <w:rFonts w:ascii="Open Sans" w:hAnsi="Open Sans" w:cs="Open Sans"/>
                <w:b/>
                <w:bCs/>
                <w:sz w:val="20"/>
                <w:szCs w:val="20"/>
              </w:rPr>
              <w:t>0,00 zł</w:t>
            </w:r>
            <w:r w:rsidR="00140985" w:rsidRPr="00C36416">
              <w:rPr>
                <w:rFonts w:ascii="Open Sans" w:hAnsi="Open Sans" w:cs="Open Sans"/>
                <w:sz w:val="20"/>
                <w:szCs w:val="20"/>
              </w:rPr>
              <w:t xml:space="preserve"> + podatek VAT 23%</w:t>
            </w:r>
          </w:p>
        </w:tc>
      </w:tr>
    </w:tbl>
    <w:p w14:paraId="16367BCB" w14:textId="622360B3" w:rsidR="00FD5C32" w:rsidRPr="00C36416" w:rsidRDefault="00FD5C32" w:rsidP="00A60C22">
      <w:pPr>
        <w:spacing w:line="276" w:lineRule="auto"/>
        <w:rPr>
          <w:rFonts w:ascii="Open Sans" w:hAnsi="Open Sans" w:cs="Open Sans"/>
          <w:b/>
        </w:rPr>
      </w:pPr>
    </w:p>
    <w:p w14:paraId="39447AC9" w14:textId="00F3C3E8" w:rsidR="007017EC" w:rsidRDefault="00832800" w:rsidP="00FD5C32">
      <w:pPr>
        <w:pStyle w:val="Akapitzlist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Nabywca będzie</w:t>
      </w:r>
      <w:r w:rsidR="00685E82">
        <w:rPr>
          <w:rFonts w:ascii="Open Sans" w:hAnsi="Open Sans" w:cs="Open Sans"/>
          <w:sz w:val="22"/>
          <w:szCs w:val="22"/>
        </w:rPr>
        <w:t xml:space="preserve"> zobowiązany do ustanowienia służebności przesyłu na rzecz Przedsiębiorstwa Wodociągów i Kanalizacji w Koninie </w:t>
      </w:r>
      <w:r w:rsidR="00983E45">
        <w:rPr>
          <w:rFonts w:ascii="Open Sans" w:hAnsi="Open Sans" w:cs="Open Sans"/>
          <w:sz w:val="22"/>
          <w:szCs w:val="22"/>
        </w:rPr>
        <w:t>dla kanalizacji sanitarnej ks90 oraz sieci wodociągowej wo160.</w:t>
      </w:r>
    </w:p>
    <w:p w14:paraId="12EF06DD" w14:textId="6422CB32" w:rsidR="007017EC" w:rsidRPr="00512EF0" w:rsidRDefault="007017EC" w:rsidP="00512EF0">
      <w:pPr>
        <w:pStyle w:val="Akapitzlist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017EC">
        <w:rPr>
          <w:rFonts w:ascii="Open Sans" w:hAnsi="Open Sans" w:cs="Open Sans"/>
          <w:sz w:val="22"/>
          <w:szCs w:val="22"/>
        </w:rPr>
        <w:t>Działk</w:t>
      </w:r>
      <w:r>
        <w:rPr>
          <w:rFonts w:ascii="Open Sans" w:hAnsi="Open Sans" w:cs="Open Sans"/>
          <w:sz w:val="22"/>
          <w:szCs w:val="22"/>
        </w:rPr>
        <w:t>a</w:t>
      </w:r>
      <w:r w:rsidRPr="007017EC">
        <w:rPr>
          <w:rFonts w:ascii="Open Sans" w:hAnsi="Open Sans" w:cs="Open Sans"/>
          <w:sz w:val="22"/>
          <w:szCs w:val="22"/>
        </w:rPr>
        <w:t xml:space="preserve"> znajduj</w:t>
      </w:r>
      <w:r>
        <w:rPr>
          <w:rFonts w:ascii="Open Sans" w:hAnsi="Open Sans" w:cs="Open Sans"/>
          <w:sz w:val="22"/>
          <w:szCs w:val="22"/>
        </w:rPr>
        <w:t>e</w:t>
      </w:r>
      <w:r w:rsidRPr="007017EC">
        <w:rPr>
          <w:rFonts w:ascii="Open Sans" w:hAnsi="Open Sans" w:cs="Open Sans"/>
          <w:sz w:val="22"/>
          <w:szCs w:val="22"/>
        </w:rPr>
        <w:t xml:space="preserve"> się na obszarze trudnych warunków budowlanych.</w:t>
      </w:r>
    </w:p>
    <w:p w14:paraId="4337C7EE" w14:textId="2A6D2C2D" w:rsidR="00FD5C32" w:rsidRPr="007017EC" w:rsidRDefault="00902135" w:rsidP="00FD5C32">
      <w:pPr>
        <w:pStyle w:val="Akapitzlist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017EC">
        <w:rPr>
          <w:rFonts w:ascii="Open Sans" w:hAnsi="Open Sans" w:cs="Open Sans"/>
          <w:sz w:val="22"/>
          <w:szCs w:val="22"/>
        </w:rPr>
        <w:t>Do wylicytowanej ceny nabycia zostanie doliczony należny podatek VAT.</w:t>
      </w:r>
    </w:p>
    <w:p w14:paraId="4DFDBD3E" w14:textId="1BB52A52" w:rsidR="00FD5C32" w:rsidRPr="007017EC" w:rsidRDefault="00902135" w:rsidP="00FD5C32">
      <w:pPr>
        <w:pStyle w:val="Akapitzlist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017EC">
        <w:rPr>
          <w:rFonts w:ascii="Open Sans" w:hAnsi="Open Sans" w:cs="Open Sans"/>
          <w:sz w:val="22"/>
          <w:szCs w:val="22"/>
        </w:rPr>
        <w:t>Warunkiem przystąpienia do przetargu jest wpłacenie wadium.</w:t>
      </w:r>
      <w:r w:rsidRPr="007017EC">
        <w:rPr>
          <w:rFonts w:ascii="Open Sans" w:hAnsi="Open Sans" w:cs="Open Sans"/>
          <w:b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 xml:space="preserve">Wadium w pieniądzu (PLN) w wysokości 20% ceny wywoławczej </w:t>
      </w:r>
      <w:r w:rsidRPr="007017EC">
        <w:rPr>
          <w:rFonts w:ascii="Open Sans" w:hAnsi="Open Sans" w:cs="Open Sans"/>
          <w:bCs/>
          <w:sz w:val="22"/>
          <w:szCs w:val="22"/>
        </w:rPr>
        <w:t>należy wpłacić na konto</w:t>
      </w:r>
      <w:r w:rsidR="00FD5C32" w:rsidRPr="007017EC">
        <w:rPr>
          <w:rFonts w:ascii="Open Sans" w:hAnsi="Open Sans" w:cs="Open Sans"/>
          <w:bCs/>
          <w:sz w:val="22"/>
          <w:szCs w:val="22"/>
        </w:rPr>
        <w:t xml:space="preserve"> </w:t>
      </w:r>
      <w:r w:rsidRPr="007017EC">
        <w:rPr>
          <w:rFonts w:ascii="Open Sans" w:hAnsi="Open Sans" w:cs="Open Sans"/>
          <w:bCs/>
          <w:sz w:val="22"/>
          <w:szCs w:val="22"/>
        </w:rPr>
        <w:t>Urzędu Miejskiego w Koninie,</w:t>
      </w:r>
      <w:r w:rsidR="00FD5C32" w:rsidRPr="007017EC">
        <w:rPr>
          <w:rFonts w:ascii="Open Sans" w:hAnsi="Open Sans" w:cs="Open Sans"/>
          <w:bCs/>
          <w:sz w:val="22"/>
          <w:szCs w:val="22"/>
        </w:rPr>
        <w:t xml:space="preserve"> </w:t>
      </w:r>
      <w:r w:rsidRPr="007017EC">
        <w:rPr>
          <w:rFonts w:ascii="Open Sans" w:hAnsi="Open Sans" w:cs="Open Sans"/>
          <w:b/>
          <w:bCs/>
          <w:sz w:val="22"/>
          <w:szCs w:val="22"/>
        </w:rPr>
        <w:t>Getin Noble Bank S.A.</w:t>
      </w:r>
      <w:r w:rsidR="00FD5C32" w:rsidRPr="007017EC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7017EC">
        <w:rPr>
          <w:rFonts w:ascii="Open Sans" w:hAnsi="Open Sans" w:cs="Open Sans"/>
          <w:b/>
          <w:bCs/>
          <w:sz w:val="22"/>
          <w:szCs w:val="22"/>
        </w:rPr>
        <w:t xml:space="preserve">nr 56 1560 0013 2015 2804 6127 0038 </w:t>
      </w:r>
      <w:r w:rsidRPr="007017EC">
        <w:rPr>
          <w:rFonts w:ascii="Open Sans" w:hAnsi="Open Sans" w:cs="Open Sans"/>
          <w:bCs/>
          <w:sz w:val="22"/>
          <w:szCs w:val="22"/>
        </w:rPr>
        <w:t xml:space="preserve">w takim terminie, by </w:t>
      </w:r>
      <w:r w:rsidR="005E6509" w:rsidRPr="007017EC">
        <w:rPr>
          <w:rFonts w:ascii="Open Sans" w:hAnsi="Open Sans" w:cs="Open Sans"/>
          <w:bCs/>
          <w:sz w:val="22"/>
          <w:szCs w:val="22"/>
        </w:rPr>
        <w:t>ww.</w:t>
      </w:r>
      <w:r w:rsidRPr="007017EC">
        <w:rPr>
          <w:rFonts w:ascii="Open Sans" w:hAnsi="Open Sans" w:cs="Open Sans"/>
          <w:bCs/>
          <w:sz w:val="22"/>
          <w:szCs w:val="22"/>
        </w:rPr>
        <w:t xml:space="preserve"> kwota znalazła się na podanym koncie do dnia </w:t>
      </w:r>
      <w:r w:rsidR="0057468E">
        <w:rPr>
          <w:rFonts w:ascii="Open Sans" w:hAnsi="Open Sans" w:cs="Open Sans"/>
          <w:b/>
          <w:sz w:val="22"/>
          <w:szCs w:val="22"/>
        </w:rPr>
        <w:t>20</w:t>
      </w:r>
      <w:r w:rsidR="00DD2838">
        <w:rPr>
          <w:rFonts w:ascii="Open Sans" w:hAnsi="Open Sans" w:cs="Open Sans"/>
          <w:b/>
          <w:sz w:val="22"/>
          <w:szCs w:val="22"/>
        </w:rPr>
        <w:t xml:space="preserve"> kwietnia </w:t>
      </w:r>
      <w:r w:rsidR="00C847FF" w:rsidRPr="00685E82">
        <w:rPr>
          <w:rFonts w:ascii="Open Sans" w:hAnsi="Open Sans" w:cs="Open Sans"/>
          <w:b/>
          <w:sz w:val="22"/>
          <w:szCs w:val="22"/>
        </w:rPr>
        <w:t>2022</w:t>
      </w:r>
      <w:r w:rsidRPr="00685E82">
        <w:rPr>
          <w:rFonts w:ascii="Open Sans" w:hAnsi="Open Sans" w:cs="Open Sans"/>
          <w:b/>
          <w:sz w:val="22"/>
          <w:szCs w:val="22"/>
        </w:rPr>
        <w:t xml:space="preserve"> roku.</w:t>
      </w:r>
      <w:r w:rsidR="00FD5C32" w:rsidRPr="007017EC">
        <w:rPr>
          <w:rFonts w:ascii="Open Sans" w:hAnsi="Open Sans" w:cs="Open Sans"/>
          <w:i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W przypadku wygrania przetargu wadium zalicza się na poczet ceny.</w:t>
      </w:r>
      <w:r w:rsidR="00FD5C32" w:rsidRPr="007017EC">
        <w:rPr>
          <w:rFonts w:ascii="Open Sans" w:hAnsi="Open Sans" w:cs="Open Sans"/>
          <w:i/>
          <w:sz w:val="22"/>
          <w:szCs w:val="22"/>
        </w:rPr>
        <w:t xml:space="preserve"> </w:t>
      </w:r>
    </w:p>
    <w:p w14:paraId="1A51CDD1" w14:textId="55F9CEE1" w:rsidR="00FD5C32" w:rsidRPr="007017EC" w:rsidRDefault="00902135" w:rsidP="00FD5C32">
      <w:pPr>
        <w:pStyle w:val="Akapitzlist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017EC">
        <w:rPr>
          <w:rFonts w:ascii="Open Sans" w:hAnsi="Open Sans" w:cs="Open Sans"/>
          <w:sz w:val="22"/>
          <w:szCs w:val="22"/>
        </w:rPr>
        <w:t>W przetargu mogą brać udział osoby prawne i osoby fizyczne. Osoby prawne uczestniczące w przetargu obowiązane są</w:t>
      </w:r>
      <w:r w:rsidR="00A51A4E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przedłożyć aktualny wypis z właściwego rejestru, stosowne pełnomocnictwa i dowody tożsamości osób reprezentujących podmiot, a osoby fizyczne – dowód tożsamości i stosowane pełnomocnictwa. Dopuszcza się do udziału w przetargu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 xml:space="preserve">pełnomocników. Warunkiem uczestnictwa w przetargu pełnomocnika jest okazanie pełnomocnictwa z uwierzytelnionym przez notariusza podpisem mocodawcy. W przypadku wpłaty wadium przez </w:t>
      </w:r>
      <w:r w:rsidRPr="007017EC">
        <w:rPr>
          <w:rFonts w:ascii="Open Sans" w:hAnsi="Open Sans" w:cs="Open Sans"/>
          <w:sz w:val="22"/>
          <w:szCs w:val="22"/>
        </w:rPr>
        <w:lastRenderedPageBreak/>
        <w:t>małżonków, do dokonania czynności przetargowych konieczna jest obecność obojga małżonków lub jednego z nich z pełnomocnictwem drugiego małżonka z uwierzytelnionym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przez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notariusza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podpisem mocodawcy (małżonka).</w:t>
      </w:r>
    </w:p>
    <w:p w14:paraId="4F5179AE" w14:textId="6B837169" w:rsidR="00787851" w:rsidRPr="007017EC" w:rsidRDefault="00902135" w:rsidP="00787851">
      <w:pPr>
        <w:pStyle w:val="Akapitzlist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017EC">
        <w:rPr>
          <w:rFonts w:ascii="Open Sans" w:hAnsi="Open Sans" w:cs="Open Sans"/>
          <w:sz w:val="22"/>
          <w:szCs w:val="22"/>
        </w:rPr>
        <w:t>Termin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zawarcia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umowy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w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formie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aktu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notarialnego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zostanie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ustalony w ciągu 21 dni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od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dnia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rozstrzygnięcia przetargu.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Jeżeli osoba ustalona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jako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nabywca nieruchomości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nie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przystąpi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bez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usprawiedliwienia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do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zawarcia umowy w miejscu i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w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terminie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podanym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w zawiadomieniu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Prezydent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Miasta Konina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zastrzega sobie prawo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odstąpienia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od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zawarcia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umowy,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wpłacone wadium nie podlega zwrotowi.</w:t>
      </w:r>
    </w:p>
    <w:p w14:paraId="03B5EF3E" w14:textId="77777777" w:rsidR="00787851" w:rsidRPr="007017EC" w:rsidRDefault="00902135" w:rsidP="00787851">
      <w:pPr>
        <w:pStyle w:val="Akapitzlist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017EC">
        <w:rPr>
          <w:rFonts w:ascii="Open Sans" w:hAnsi="Open Sans" w:cs="Open Sans"/>
          <w:sz w:val="22"/>
          <w:szCs w:val="22"/>
        </w:rPr>
        <w:t>Opłaty zwi</w:t>
      </w:r>
      <w:r w:rsidR="00787851" w:rsidRPr="007017EC">
        <w:rPr>
          <w:rFonts w:ascii="Open Sans" w:hAnsi="Open Sans" w:cs="Open Sans"/>
          <w:sz w:val="22"/>
          <w:szCs w:val="22"/>
        </w:rPr>
        <w:t>ązane z kupnem ponosi kupujący.</w:t>
      </w:r>
    </w:p>
    <w:p w14:paraId="75A7C7A1" w14:textId="77777777" w:rsidR="00787851" w:rsidRPr="007017EC" w:rsidRDefault="00902135" w:rsidP="00787851">
      <w:pPr>
        <w:pStyle w:val="Akapitzlist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017EC">
        <w:rPr>
          <w:rFonts w:ascii="Open Sans" w:hAnsi="Open Sans" w:cs="Open Sans"/>
          <w:sz w:val="22"/>
          <w:szCs w:val="22"/>
        </w:rPr>
        <w:t>Prezydent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Miasta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Konina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zastrzega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sobie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prawo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odwołania przetargu z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ważnych przyczyn.</w:t>
      </w:r>
    </w:p>
    <w:p w14:paraId="40A26ED6" w14:textId="7A8D64E1" w:rsidR="00787851" w:rsidRPr="007017EC" w:rsidRDefault="00902135" w:rsidP="00787851">
      <w:pPr>
        <w:pStyle w:val="Akapitzlist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017EC">
        <w:rPr>
          <w:rFonts w:ascii="Open Sans" w:hAnsi="Open Sans" w:cs="Open Sans"/>
          <w:sz w:val="22"/>
          <w:szCs w:val="22"/>
        </w:rPr>
        <w:t>Komisja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przetargowa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przeprowadzi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przetarg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zgodnie z przepisami ustawy z dnia 21 sierpnia 1997r. o gospodarce</w:t>
      </w:r>
      <w:r w:rsidR="00A51A4E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nieruchomości</w:t>
      </w:r>
      <w:r w:rsidR="00F039FA" w:rsidRPr="007017EC">
        <w:rPr>
          <w:rFonts w:ascii="Open Sans" w:hAnsi="Open Sans" w:cs="Open Sans"/>
          <w:sz w:val="22"/>
          <w:szCs w:val="22"/>
        </w:rPr>
        <w:t>ami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="00F039FA" w:rsidRPr="007017EC">
        <w:rPr>
          <w:rFonts w:ascii="Open Sans" w:hAnsi="Open Sans" w:cs="Open Sans"/>
          <w:sz w:val="22"/>
          <w:szCs w:val="22"/>
        </w:rPr>
        <w:t>/ Dz.</w:t>
      </w:r>
      <w:r w:rsidR="00A60C22" w:rsidRPr="007017EC">
        <w:rPr>
          <w:rFonts w:ascii="Open Sans" w:hAnsi="Open Sans" w:cs="Open Sans"/>
          <w:sz w:val="22"/>
          <w:szCs w:val="22"/>
        </w:rPr>
        <w:t xml:space="preserve"> </w:t>
      </w:r>
      <w:r w:rsidR="00F039FA" w:rsidRPr="007017EC">
        <w:rPr>
          <w:rFonts w:ascii="Open Sans" w:hAnsi="Open Sans" w:cs="Open Sans"/>
          <w:sz w:val="22"/>
          <w:szCs w:val="22"/>
        </w:rPr>
        <w:t>U. z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="00C847FF" w:rsidRPr="007017EC">
        <w:rPr>
          <w:rFonts w:ascii="Open Sans" w:hAnsi="Open Sans" w:cs="Open Sans"/>
          <w:sz w:val="22"/>
          <w:szCs w:val="22"/>
        </w:rPr>
        <w:t>2021</w:t>
      </w:r>
      <w:r w:rsidR="00A60C22" w:rsidRPr="007017EC">
        <w:rPr>
          <w:rFonts w:ascii="Open Sans" w:hAnsi="Open Sans" w:cs="Open Sans"/>
          <w:sz w:val="22"/>
          <w:szCs w:val="22"/>
        </w:rPr>
        <w:t xml:space="preserve"> </w:t>
      </w:r>
      <w:r w:rsidR="00F039FA" w:rsidRPr="007017EC">
        <w:rPr>
          <w:rFonts w:ascii="Open Sans" w:hAnsi="Open Sans" w:cs="Open Sans"/>
          <w:sz w:val="22"/>
          <w:szCs w:val="22"/>
        </w:rPr>
        <w:t>r.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="00F039FA" w:rsidRPr="007017EC">
        <w:rPr>
          <w:rFonts w:ascii="Open Sans" w:hAnsi="Open Sans" w:cs="Open Sans"/>
          <w:sz w:val="22"/>
          <w:szCs w:val="22"/>
        </w:rPr>
        <w:t xml:space="preserve">poz. </w:t>
      </w:r>
      <w:r w:rsidR="00C847FF" w:rsidRPr="007017EC">
        <w:rPr>
          <w:rFonts w:ascii="Open Sans" w:hAnsi="Open Sans" w:cs="Open Sans"/>
          <w:sz w:val="22"/>
          <w:szCs w:val="22"/>
        </w:rPr>
        <w:t>1899</w:t>
      </w:r>
      <w:r w:rsidRPr="007017EC">
        <w:rPr>
          <w:rFonts w:ascii="Open Sans" w:hAnsi="Open Sans" w:cs="Open Sans"/>
          <w:sz w:val="22"/>
          <w:szCs w:val="22"/>
        </w:rPr>
        <w:t>. / oraz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Rozporządzenie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Rady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Ministrów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z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dnia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14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września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2004</w:t>
      </w:r>
      <w:r w:rsidR="00A60C2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r.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w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sprawie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sposobu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i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trybu przeprowadzania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przetargów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oraz rokowań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na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zbycie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nieruchomości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/ Dz.</w:t>
      </w:r>
      <w:r w:rsidR="00A60C2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U. z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2020</w:t>
      </w:r>
      <w:r w:rsidR="00A60C2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r.</w:t>
      </w:r>
      <w:r w:rsidR="00A51A4E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poz. 1698/.</w:t>
      </w:r>
    </w:p>
    <w:p w14:paraId="3282F19E" w14:textId="0825199C" w:rsidR="00902135" w:rsidRPr="007017EC" w:rsidRDefault="00902135" w:rsidP="00787851">
      <w:pPr>
        <w:pStyle w:val="Akapitzlist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017EC">
        <w:rPr>
          <w:rFonts w:ascii="Open Sans" w:hAnsi="Open Sans" w:cs="Open Sans"/>
          <w:sz w:val="22"/>
          <w:szCs w:val="22"/>
        </w:rPr>
        <w:t>Wszystkie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informacje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osobom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zainteresowanym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zakupem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opisanej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 xml:space="preserve">nieruchomości udzielane będą w </w:t>
      </w:r>
      <w:r w:rsidR="0021446A">
        <w:rPr>
          <w:rFonts w:ascii="Open Sans" w:hAnsi="Open Sans" w:cs="Open Sans"/>
          <w:sz w:val="22"/>
          <w:szCs w:val="22"/>
        </w:rPr>
        <w:t xml:space="preserve">Urzędzie Miejskim w Koninie, w </w:t>
      </w:r>
      <w:r w:rsidRPr="007017EC">
        <w:rPr>
          <w:rFonts w:ascii="Open Sans" w:hAnsi="Open Sans" w:cs="Open Sans"/>
          <w:sz w:val="22"/>
          <w:szCs w:val="22"/>
        </w:rPr>
        <w:t>Wydziale Gospodarki Nieruchomościami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="0085413C" w:rsidRPr="007017EC">
        <w:rPr>
          <w:rFonts w:ascii="Open Sans" w:hAnsi="Open Sans" w:cs="Open Sans"/>
          <w:sz w:val="22"/>
          <w:szCs w:val="22"/>
        </w:rPr>
        <w:t>(</w:t>
      </w:r>
      <w:r w:rsidRPr="007017EC">
        <w:rPr>
          <w:rFonts w:ascii="Open Sans" w:hAnsi="Open Sans" w:cs="Open Sans"/>
          <w:sz w:val="22"/>
          <w:szCs w:val="22"/>
        </w:rPr>
        <w:t>pok. nr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2</w:t>
      </w:r>
      <w:r w:rsidR="00512EF0">
        <w:rPr>
          <w:rFonts w:ascii="Open Sans" w:hAnsi="Open Sans" w:cs="Open Sans"/>
          <w:sz w:val="22"/>
          <w:szCs w:val="22"/>
        </w:rPr>
        <w:t>06</w:t>
      </w:r>
      <w:r w:rsidR="0085413C" w:rsidRPr="007017EC">
        <w:rPr>
          <w:rFonts w:ascii="Open Sans" w:hAnsi="Open Sans" w:cs="Open Sans"/>
          <w:sz w:val="22"/>
          <w:szCs w:val="22"/>
        </w:rPr>
        <w:t>)</w:t>
      </w:r>
      <w:r w:rsidRPr="007017EC">
        <w:rPr>
          <w:rFonts w:ascii="Open Sans" w:hAnsi="Open Sans" w:cs="Open Sans"/>
          <w:sz w:val="22"/>
          <w:szCs w:val="22"/>
        </w:rPr>
        <w:t>,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tel.</w:t>
      </w:r>
      <w:r w:rsidR="00FD5C32" w:rsidRPr="007017EC">
        <w:rPr>
          <w:rFonts w:ascii="Open Sans" w:hAnsi="Open Sans" w:cs="Open Sans"/>
          <w:sz w:val="22"/>
          <w:szCs w:val="22"/>
        </w:rPr>
        <w:t xml:space="preserve"> </w:t>
      </w:r>
      <w:r w:rsidRPr="007017EC">
        <w:rPr>
          <w:rFonts w:ascii="Open Sans" w:hAnsi="Open Sans" w:cs="Open Sans"/>
          <w:sz w:val="22"/>
          <w:szCs w:val="22"/>
        </w:rPr>
        <w:t>63 24 01 23</w:t>
      </w:r>
      <w:r w:rsidR="00512EF0">
        <w:rPr>
          <w:rFonts w:ascii="Open Sans" w:hAnsi="Open Sans" w:cs="Open Sans"/>
          <w:sz w:val="22"/>
          <w:szCs w:val="22"/>
        </w:rPr>
        <w:t>2</w:t>
      </w:r>
      <w:r w:rsidRPr="007017EC">
        <w:rPr>
          <w:rFonts w:ascii="Open Sans" w:hAnsi="Open Sans" w:cs="Open Sans"/>
          <w:sz w:val="22"/>
          <w:szCs w:val="22"/>
        </w:rPr>
        <w:t>.</w:t>
      </w:r>
    </w:p>
    <w:p w14:paraId="647C0720" w14:textId="77777777" w:rsidR="00831B59" w:rsidRPr="00C36416" w:rsidRDefault="00902135" w:rsidP="00A51A4E">
      <w:pPr>
        <w:spacing w:before="840"/>
        <w:jc w:val="right"/>
        <w:rPr>
          <w:rFonts w:ascii="Open Sans" w:hAnsi="Open Sans" w:cs="Open Sans"/>
          <w:b/>
          <w:bCs/>
        </w:rPr>
      </w:pPr>
      <w:r w:rsidRPr="00C36416">
        <w:rPr>
          <w:rFonts w:ascii="Open Sans" w:hAnsi="Open Sans" w:cs="Open Sans"/>
          <w:b/>
          <w:bCs/>
        </w:rPr>
        <w:t>Prezydent Miasta Konina</w:t>
      </w:r>
    </w:p>
    <w:sectPr w:rsidR="00831B59" w:rsidRPr="00C36416" w:rsidSect="00942616">
      <w:head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9867" w14:textId="77777777" w:rsidR="00E04FC2" w:rsidRDefault="00E04FC2">
      <w:r>
        <w:separator/>
      </w:r>
    </w:p>
  </w:endnote>
  <w:endnote w:type="continuationSeparator" w:id="0">
    <w:p w14:paraId="63AED4F9" w14:textId="77777777" w:rsidR="00E04FC2" w:rsidRDefault="00E0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400520"/>
      <w:docPartObj>
        <w:docPartGallery w:val="Page Numbers (Bottom of Page)"/>
        <w:docPartUnique/>
      </w:docPartObj>
    </w:sdtPr>
    <w:sdtEndPr/>
    <w:sdtContent>
      <w:p w14:paraId="584449E8" w14:textId="77777777" w:rsidR="002278FE" w:rsidRDefault="002278FE" w:rsidP="007878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D8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16FA" w14:textId="77777777" w:rsidR="00E04FC2" w:rsidRDefault="00E04FC2">
      <w:r>
        <w:separator/>
      </w:r>
    </w:p>
  </w:footnote>
  <w:footnote w:type="continuationSeparator" w:id="0">
    <w:p w14:paraId="576E9B15" w14:textId="77777777" w:rsidR="00E04FC2" w:rsidRDefault="00E0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F78C" w14:textId="77777777" w:rsidR="00413D76" w:rsidRDefault="00413D76" w:rsidP="003D3E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F5E06" w14:textId="77777777" w:rsidR="00413D76" w:rsidRDefault="00413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5F80"/>
    <w:multiLevelType w:val="hybridMultilevel"/>
    <w:tmpl w:val="F304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532C"/>
    <w:multiLevelType w:val="hybridMultilevel"/>
    <w:tmpl w:val="2882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526"/>
    <w:multiLevelType w:val="hybridMultilevel"/>
    <w:tmpl w:val="DDF20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CF0750"/>
    <w:multiLevelType w:val="hybridMultilevel"/>
    <w:tmpl w:val="562065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F44D2"/>
    <w:multiLevelType w:val="hybridMultilevel"/>
    <w:tmpl w:val="2882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C1"/>
    <w:rsid w:val="00034004"/>
    <w:rsid w:val="000351D7"/>
    <w:rsid w:val="0004559E"/>
    <w:rsid w:val="00046C9F"/>
    <w:rsid w:val="00054AF7"/>
    <w:rsid w:val="00091735"/>
    <w:rsid w:val="000B0B72"/>
    <w:rsid w:val="000D080E"/>
    <w:rsid w:val="000D1912"/>
    <w:rsid w:val="000E2E1B"/>
    <w:rsid w:val="000E5DB7"/>
    <w:rsid w:val="00140985"/>
    <w:rsid w:val="00146810"/>
    <w:rsid w:val="00150A32"/>
    <w:rsid w:val="00154919"/>
    <w:rsid w:val="0016221A"/>
    <w:rsid w:val="001664F4"/>
    <w:rsid w:val="00177220"/>
    <w:rsid w:val="001D0B31"/>
    <w:rsid w:val="001D4118"/>
    <w:rsid w:val="001D5DBD"/>
    <w:rsid w:val="001F3290"/>
    <w:rsid w:val="00212D7C"/>
    <w:rsid w:val="0021446A"/>
    <w:rsid w:val="0022667E"/>
    <w:rsid w:val="002278FE"/>
    <w:rsid w:val="0024426A"/>
    <w:rsid w:val="00247923"/>
    <w:rsid w:val="00265640"/>
    <w:rsid w:val="00270189"/>
    <w:rsid w:val="0027100F"/>
    <w:rsid w:val="002851BA"/>
    <w:rsid w:val="002B4BEA"/>
    <w:rsid w:val="002C4B5F"/>
    <w:rsid w:val="002D6742"/>
    <w:rsid w:val="002E16DB"/>
    <w:rsid w:val="002E38B9"/>
    <w:rsid w:val="002E431D"/>
    <w:rsid w:val="00300B8E"/>
    <w:rsid w:val="00302301"/>
    <w:rsid w:val="00343D6E"/>
    <w:rsid w:val="0035542F"/>
    <w:rsid w:val="00367C9D"/>
    <w:rsid w:val="00395277"/>
    <w:rsid w:val="003B1586"/>
    <w:rsid w:val="003C259D"/>
    <w:rsid w:val="003D3E05"/>
    <w:rsid w:val="003E2D10"/>
    <w:rsid w:val="003E7E52"/>
    <w:rsid w:val="00413D76"/>
    <w:rsid w:val="00464474"/>
    <w:rsid w:val="0047489B"/>
    <w:rsid w:val="004A5904"/>
    <w:rsid w:val="004B2FE3"/>
    <w:rsid w:val="004F2907"/>
    <w:rsid w:val="00507EE3"/>
    <w:rsid w:val="00512EF0"/>
    <w:rsid w:val="00521E9A"/>
    <w:rsid w:val="005342E1"/>
    <w:rsid w:val="0054692C"/>
    <w:rsid w:val="00562D2B"/>
    <w:rsid w:val="0057468E"/>
    <w:rsid w:val="005817B1"/>
    <w:rsid w:val="00590BA3"/>
    <w:rsid w:val="00590F48"/>
    <w:rsid w:val="00595A75"/>
    <w:rsid w:val="005A6688"/>
    <w:rsid w:val="005A7489"/>
    <w:rsid w:val="005E09A6"/>
    <w:rsid w:val="005E6509"/>
    <w:rsid w:val="005F2BCF"/>
    <w:rsid w:val="00611192"/>
    <w:rsid w:val="00617F90"/>
    <w:rsid w:val="0062384A"/>
    <w:rsid w:val="00631AA0"/>
    <w:rsid w:val="00641F12"/>
    <w:rsid w:val="00661B77"/>
    <w:rsid w:val="006662B0"/>
    <w:rsid w:val="00667104"/>
    <w:rsid w:val="00671489"/>
    <w:rsid w:val="0067314C"/>
    <w:rsid w:val="00682428"/>
    <w:rsid w:val="00685E82"/>
    <w:rsid w:val="0068764B"/>
    <w:rsid w:val="00690774"/>
    <w:rsid w:val="00691D8E"/>
    <w:rsid w:val="006A373B"/>
    <w:rsid w:val="006B27E0"/>
    <w:rsid w:val="006C3B11"/>
    <w:rsid w:val="006F7885"/>
    <w:rsid w:val="007017EC"/>
    <w:rsid w:val="0070322B"/>
    <w:rsid w:val="00711226"/>
    <w:rsid w:val="00712E56"/>
    <w:rsid w:val="00714EA7"/>
    <w:rsid w:val="00730C1F"/>
    <w:rsid w:val="00743505"/>
    <w:rsid w:val="00750407"/>
    <w:rsid w:val="00756A28"/>
    <w:rsid w:val="0077363C"/>
    <w:rsid w:val="00786112"/>
    <w:rsid w:val="00787851"/>
    <w:rsid w:val="007A02C5"/>
    <w:rsid w:val="007B3465"/>
    <w:rsid w:val="00803C41"/>
    <w:rsid w:val="00814B2B"/>
    <w:rsid w:val="00815642"/>
    <w:rsid w:val="008171E8"/>
    <w:rsid w:val="00831B59"/>
    <w:rsid w:val="00832800"/>
    <w:rsid w:val="00843D1D"/>
    <w:rsid w:val="0085413C"/>
    <w:rsid w:val="00861C04"/>
    <w:rsid w:val="00874A83"/>
    <w:rsid w:val="00885C2A"/>
    <w:rsid w:val="008926C5"/>
    <w:rsid w:val="008945C1"/>
    <w:rsid w:val="008A193F"/>
    <w:rsid w:val="008F137F"/>
    <w:rsid w:val="009001AC"/>
    <w:rsid w:val="00902135"/>
    <w:rsid w:val="0091423F"/>
    <w:rsid w:val="0092038C"/>
    <w:rsid w:val="0093430B"/>
    <w:rsid w:val="00942616"/>
    <w:rsid w:val="00950039"/>
    <w:rsid w:val="00956DB6"/>
    <w:rsid w:val="0096372C"/>
    <w:rsid w:val="00967DF5"/>
    <w:rsid w:val="00983E45"/>
    <w:rsid w:val="0098492A"/>
    <w:rsid w:val="009901E7"/>
    <w:rsid w:val="0099654E"/>
    <w:rsid w:val="009A0168"/>
    <w:rsid w:val="009A31D8"/>
    <w:rsid w:val="009A5CE9"/>
    <w:rsid w:val="009C4E7D"/>
    <w:rsid w:val="009E197E"/>
    <w:rsid w:val="009E358B"/>
    <w:rsid w:val="009F08B7"/>
    <w:rsid w:val="00A03846"/>
    <w:rsid w:val="00A109CB"/>
    <w:rsid w:val="00A22276"/>
    <w:rsid w:val="00A244CD"/>
    <w:rsid w:val="00A2635A"/>
    <w:rsid w:val="00A43801"/>
    <w:rsid w:val="00A51A4E"/>
    <w:rsid w:val="00A571A5"/>
    <w:rsid w:val="00A60C22"/>
    <w:rsid w:val="00A70D8C"/>
    <w:rsid w:val="00A85A27"/>
    <w:rsid w:val="00A918D7"/>
    <w:rsid w:val="00A96D14"/>
    <w:rsid w:val="00AD5440"/>
    <w:rsid w:val="00AD5DEB"/>
    <w:rsid w:val="00AD6D1A"/>
    <w:rsid w:val="00B220C7"/>
    <w:rsid w:val="00B370EB"/>
    <w:rsid w:val="00B57BC1"/>
    <w:rsid w:val="00B70B05"/>
    <w:rsid w:val="00B7407E"/>
    <w:rsid w:val="00B75BD8"/>
    <w:rsid w:val="00B81862"/>
    <w:rsid w:val="00BA447D"/>
    <w:rsid w:val="00BA6E59"/>
    <w:rsid w:val="00BD5DB4"/>
    <w:rsid w:val="00C151BA"/>
    <w:rsid w:val="00C23137"/>
    <w:rsid w:val="00C25CC3"/>
    <w:rsid w:val="00C36416"/>
    <w:rsid w:val="00C44334"/>
    <w:rsid w:val="00C72728"/>
    <w:rsid w:val="00C847FF"/>
    <w:rsid w:val="00C91176"/>
    <w:rsid w:val="00C97F39"/>
    <w:rsid w:val="00CA2B42"/>
    <w:rsid w:val="00CE7113"/>
    <w:rsid w:val="00CF55D7"/>
    <w:rsid w:val="00CF6B78"/>
    <w:rsid w:val="00CF7798"/>
    <w:rsid w:val="00D144BD"/>
    <w:rsid w:val="00D179B5"/>
    <w:rsid w:val="00D26C0C"/>
    <w:rsid w:val="00D30CA0"/>
    <w:rsid w:val="00D327FB"/>
    <w:rsid w:val="00D44473"/>
    <w:rsid w:val="00D52D96"/>
    <w:rsid w:val="00D648B1"/>
    <w:rsid w:val="00D67201"/>
    <w:rsid w:val="00D9747F"/>
    <w:rsid w:val="00DC3A8E"/>
    <w:rsid w:val="00DC5F87"/>
    <w:rsid w:val="00DD2838"/>
    <w:rsid w:val="00DD6AC2"/>
    <w:rsid w:val="00DE7570"/>
    <w:rsid w:val="00DF055B"/>
    <w:rsid w:val="00E048C9"/>
    <w:rsid w:val="00E04FC2"/>
    <w:rsid w:val="00E46D64"/>
    <w:rsid w:val="00E67638"/>
    <w:rsid w:val="00EF3ACF"/>
    <w:rsid w:val="00F036E8"/>
    <w:rsid w:val="00F039FA"/>
    <w:rsid w:val="00F42474"/>
    <w:rsid w:val="00F42B30"/>
    <w:rsid w:val="00F474BD"/>
    <w:rsid w:val="00F63A2A"/>
    <w:rsid w:val="00F71B76"/>
    <w:rsid w:val="00F81415"/>
    <w:rsid w:val="00FA364B"/>
    <w:rsid w:val="00FA387B"/>
    <w:rsid w:val="00FA4489"/>
    <w:rsid w:val="00FB26AD"/>
    <w:rsid w:val="00FD3805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ADA51"/>
  <w15:chartTrackingRefBased/>
  <w15:docId w15:val="{3B893363-B0D5-4CB3-969E-95BC8295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52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3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C4B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4B5F"/>
  </w:style>
  <w:style w:type="paragraph" w:styleId="Nagwek">
    <w:name w:val="header"/>
    <w:basedOn w:val="Normalny"/>
    <w:rsid w:val="002E16D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62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6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11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2278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73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F97B-E7FF-43A6-B5DF-CDE0907D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</vt:lpstr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</dc:title>
  <dc:subject>Ogłoszenie o przetargu ustnym nieograniczonym na zbycie nieruchomości w obrębie Maliniec i Międzylesie</dc:subject>
  <dc:creator>Wioletta Woźniak-Wróbel</dc:creator>
  <cp:keywords>Ogłoszenie o przetargu</cp:keywords>
  <dc:description/>
  <cp:lastModifiedBy>Maksymilian Sypniewski</cp:lastModifiedBy>
  <cp:revision>20</cp:revision>
  <cp:lastPrinted>2022-03-10T10:02:00Z</cp:lastPrinted>
  <dcterms:created xsi:type="dcterms:W3CDTF">2022-03-09T11:03:00Z</dcterms:created>
  <dcterms:modified xsi:type="dcterms:W3CDTF">2022-03-18T12:45:00Z</dcterms:modified>
</cp:coreProperties>
</file>