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B50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14:paraId="1E866BC8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</w:p>
    <w:p w14:paraId="3DCBD2CD" w14:textId="7491899D" w:rsidR="003F2CA8" w:rsidRPr="003F2CA8" w:rsidRDefault="003F2CA8" w:rsidP="003F2CA8">
      <w:pPr>
        <w:spacing w:line="276" w:lineRule="auto"/>
        <w:jc w:val="right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t>#SolidarnizBiznesem</w:t>
      </w:r>
    </w:p>
    <w:p w14:paraId="1C6BD49A" w14:textId="77777777" w:rsidR="003F2CA8" w:rsidRPr="003F2CA8" w:rsidRDefault="003F2CA8">
      <w:pPr>
        <w:spacing w:line="276" w:lineRule="auto"/>
        <w:jc w:val="center"/>
        <w:rPr>
          <w:rStyle w:val="Brak"/>
          <w:rFonts w:ascii="Calibri" w:eastAsia="Calibri" w:hAnsi="Calibri" w:cs="Calibri"/>
        </w:rPr>
      </w:pPr>
    </w:p>
    <w:p w14:paraId="130AEF1F" w14:textId="77777777" w:rsidR="003F2CA8" w:rsidRPr="003F2CA8" w:rsidRDefault="003F2CA8">
      <w:pPr>
        <w:spacing w:line="276" w:lineRule="auto"/>
        <w:jc w:val="center"/>
        <w:rPr>
          <w:rStyle w:val="Brak"/>
          <w:rFonts w:ascii="Calibri" w:eastAsia="Calibri" w:hAnsi="Calibri" w:cs="Calibri"/>
        </w:rPr>
      </w:pPr>
    </w:p>
    <w:p w14:paraId="25E1AAE7" w14:textId="61090A07" w:rsidR="00342C9B" w:rsidRPr="003F2CA8" w:rsidRDefault="002A52C1">
      <w:pPr>
        <w:spacing w:line="276" w:lineRule="auto"/>
        <w:jc w:val="center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 xml:space="preserve">Informacja prasowa </w:t>
      </w:r>
      <w:r w:rsidRPr="003F2CA8">
        <w:rPr>
          <w:rStyle w:val="Brak"/>
          <w:rFonts w:ascii="Calibri" w:eastAsia="Calibri" w:hAnsi="Calibri" w:cs="Calibri"/>
        </w:rPr>
        <w:tab/>
      </w:r>
      <w:r w:rsidRPr="003F2CA8">
        <w:rPr>
          <w:rStyle w:val="Brak"/>
          <w:rFonts w:ascii="Calibri" w:eastAsia="Calibri" w:hAnsi="Calibri" w:cs="Calibri"/>
        </w:rPr>
        <w:tab/>
      </w:r>
      <w:r w:rsidRPr="003F2CA8">
        <w:rPr>
          <w:rStyle w:val="Brak"/>
          <w:rFonts w:ascii="Calibri" w:eastAsia="Calibri" w:hAnsi="Calibri" w:cs="Calibri"/>
        </w:rPr>
        <w:tab/>
      </w:r>
      <w:r w:rsidRPr="003F2CA8">
        <w:rPr>
          <w:rStyle w:val="Brak"/>
          <w:rFonts w:ascii="Calibri" w:eastAsia="Calibri" w:hAnsi="Calibri" w:cs="Calibri"/>
        </w:rPr>
        <w:tab/>
      </w:r>
      <w:r w:rsidRPr="003F2CA8">
        <w:rPr>
          <w:rStyle w:val="Brak"/>
          <w:rFonts w:ascii="Calibri" w:eastAsia="Calibri" w:hAnsi="Calibri" w:cs="Calibri"/>
        </w:rPr>
        <w:tab/>
      </w:r>
      <w:r w:rsidRPr="003F2CA8">
        <w:rPr>
          <w:rStyle w:val="Brak"/>
          <w:rFonts w:ascii="Calibri" w:eastAsia="Calibri" w:hAnsi="Calibri" w:cs="Calibri"/>
        </w:rPr>
        <w:tab/>
        <w:t>Warszawa, 2</w:t>
      </w:r>
      <w:r w:rsidR="007104A8">
        <w:rPr>
          <w:rStyle w:val="Brak"/>
          <w:rFonts w:ascii="Calibri" w:eastAsia="Calibri" w:hAnsi="Calibri" w:cs="Calibri"/>
        </w:rPr>
        <w:t>4</w:t>
      </w:r>
      <w:r w:rsidRPr="003F2CA8">
        <w:rPr>
          <w:rStyle w:val="Brak"/>
          <w:rFonts w:ascii="Calibri" w:eastAsia="Calibri" w:hAnsi="Calibri" w:cs="Calibri"/>
        </w:rPr>
        <w:t xml:space="preserve"> marca 2020 r. </w:t>
      </w:r>
    </w:p>
    <w:p w14:paraId="5D663230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</w:p>
    <w:p w14:paraId="34A04636" w14:textId="77777777" w:rsidR="00342C9B" w:rsidRPr="003F2CA8" w:rsidRDefault="002A52C1">
      <w:pPr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3F2CA8">
        <w:rPr>
          <w:rStyle w:val="Brak"/>
          <w:rFonts w:ascii="Calibri" w:eastAsia="Calibri" w:hAnsi="Calibri" w:cs="Calibri"/>
        </w:rPr>
        <w:br/>
      </w:r>
      <w:r w:rsidRPr="003F2CA8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Kampania „Nie pozwolę </w:t>
      </w:r>
      <w:r w:rsidRPr="003F2CA8">
        <w:rPr>
          <w:rStyle w:val="Brak"/>
          <w:rFonts w:ascii="Calibri" w:eastAsia="Calibri" w:hAnsi="Calibri" w:cs="Calibri"/>
          <w:b/>
          <w:bCs/>
          <w:sz w:val="24"/>
          <w:szCs w:val="24"/>
          <w:lang w:val="it-IT"/>
        </w:rPr>
        <w:t>ci si</w:t>
      </w:r>
      <w:r w:rsidRPr="003F2CA8">
        <w:rPr>
          <w:rStyle w:val="Brak"/>
          <w:rFonts w:ascii="Calibri" w:eastAsia="Calibri" w:hAnsi="Calibri" w:cs="Calibri"/>
          <w:b/>
          <w:bCs/>
          <w:sz w:val="24"/>
          <w:szCs w:val="24"/>
        </w:rPr>
        <w:t>ę zamknąć” – wspieramy mikroprzedsiębiorc</w:t>
      </w:r>
      <w:r w:rsidRPr="003F2CA8">
        <w:rPr>
          <w:rStyle w:val="Brak"/>
          <w:rFonts w:ascii="Calibri" w:eastAsia="Calibri" w:hAnsi="Calibri" w:cs="Calibri"/>
          <w:b/>
          <w:bCs/>
          <w:sz w:val="24"/>
          <w:szCs w:val="24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w </w:t>
      </w:r>
    </w:p>
    <w:p w14:paraId="03B2593E" w14:textId="77777777" w:rsidR="00342C9B" w:rsidRPr="003F2CA8" w:rsidRDefault="00342C9B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6C1647E8" w14:textId="7F2A000C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Fonts w:ascii="Calibri" w:hAnsi="Calibri" w:cs="Calibri"/>
        </w:rPr>
        <w:t>Chcesz pom</w:t>
      </w:r>
      <w:r w:rsidRPr="003F2CA8">
        <w:rPr>
          <w:rStyle w:val="Brak"/>
          <w:rFonts w:ascii="Calibri" w:hAnsi="Calibri" w:cs="Calibri"/>
          <w:lang w:val="es-ES_tradnl"/>
        </w:rPr>
        <w:t>ó</w:t>
      </w:r>
      <w:r w:rsidRPr="003F2CA8">
        <w:rPr>
          <w:rFonts w:ascii="Calibri" w:hAnsi="Calibri" w:cs="Calibri"/>
        </w:rPr>
        <w:t xml:space="preserve">c sklepom, warsztatom, zakładom, pracowniom w twojej okolicy? Martwisz się, że nie będą w stanie przetrwać kwarantanny? </w:t>
      </w:r>
      <w:r w:rsidRPr="003F2CA8">
        <w:rPr>
          <w:rFonts w:ascii="Calibri" w:hAnsi="Calibri" w:cs="Calibri"/>
          <w:b/>
          <w:bCs/>
        </w:rPr>
        <w:t>D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ołącz do kampanii „Nie pozwolę </w:t>
      </w:r>
      <w:r w:rsidRPr="003F2CA8">
        <w:rPr>
          <w:rStyle w:val="Brak"/>
          <w:rFonts w:ascii="Calibri" w:eastAsia="Calibri" w:hAnsi="Calibri" w:cs="Calibri"/>
          <w:b/>
          <w:bCs/>
          <w:lang w:val="it-IT"/>
        </w:rPr>
        <w:t>ci si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ę zamknąć”. </w:t>
      </w:r>
    </w:p>
    <w:p w14:paraId="2DD18BD0" w14:textId="77777777" w:rsidR="00342C9B" w:rsidRPr="003F2CA8" w:rsidRDefault="00342C9B">
      <w:pPr>
        <w:spacing w:line="276" w:lineRule="auto"/>
        <w:rPr>
          <w:rFonts w:ascii="Calibri" w:eastAsia="Calibri" w:hAnsi="Calibri" w:cs="Calibri"/>
          <w:b/>
          <w:bCs/>
        </w:rPr>
      </w:pPr>
    </w:p>
    <w:p w14:paraId="5AED8034" w14:textId="7B8388CE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t>Obecny kryzys wywołany przez koronawirusa uderzy w pierwszej kolejnoś</w:t>
      </w:r>
      <w:r w:rsidRPr="003F2CA8">
        <w:rPr>
          <w:rStyle w:val="Brak"/>
          <w:rFonts w:ascii="Calibri" w:eastAsia="Calibri" w:hAnsi="Calibri" w:cs="Calibri"/>
          <w:b/>
          <w:bCs/>
          <w:lang w:val="it-IT"/>
        </w:rPr>
        <w:t xml:space="preserve">ci </w:t>
      </w:r>
      <w:r w:rsidRPr="003F2CA8">
        <w:rPr>
          <w:rStyle w:val="Brak"/>
          <w:rFonts w:ascii="Calibri" w:eastAsia="Calibri" w:hAnsi="Calibri" w:cs="Calibri"/>
          <w:b/>
          <w:bCs/>
        </w:rPr>
        <w:t>w najmniejszych przedsiębiorc</w:t>
      </w:r>
      <w:r w:rsidRPr="003F2CA8">
        <w:rPr>
          <w:rStyle w:val="Brak"/>
          <w:rFonts w:ascii="Calibri" w:eastAsia="Calibri" w:hAnsi="Calibri" w:cs="Calibri"/>
          <w:b/>
          <w:b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b/>
          <w:bCs/>
        </w:rPr>
        <w:t>w. Grozi im zamknięcie zakład</w:t>
      </w:r>
      <w:r w:rsidRPr="003F2CA8">
        <w:rPr>
          <w:rStyle w:val="Brak"/>
          <w:rFonts w:ascii="Calibri" w:eastAsia="Calibri" w:hAnsi="Calibri" w:cs="Calibri"/>
          <w:b/>
          <w:b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b/>
          <w:bCs/>
        </w:rPr>
        <w:t>w i redukcja etat</w:t>
      </w:r>
      <w:r w:rsidRPr="003F2CA8">
        <w:rPr>
          <w:rStyle w:val="Brak"/>
          <w:rFonts w:ascii="Calibri" w:eastAsia="Calibri" w:hAnsi="Calibri" w:cs="Calibri"/>
          <w:b/>
          <w:bCs/>
          <w:lang w:val="es-ES_tradnl"/>
        </w:rPr>
        <w:t>ó</w:t>
      </w:r>
      <w:r w:rsidRPr="006B0CEB">
        <w:rPr>
          <w:rStyle w:val="Brak"/>
          <w:rFonts w:ascii="Calibri" w:eastAsia="Calibri" w:hAnsi="Calibri" w:cs="Calibri"/>
          <w:b/>
          <w:bCs/>
        </w:rPr>
        <w:t>w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. </w:t>
      </w:r>
      <w:r w:rsidRPr="006B0CEB">
        <w:rPr>
          <w:rStyle w:val="Brak"/>
          <w:rFonts w:ascii="Calibri" w:eastAsia="Calibri" w:hAnsi="Calibri" w:cs="Calibri"/>
          <w:b/>
          <w:bCs/>
        </w:rPr>
        <w:t>W</w:t>
      </w:r>
      <w:r w:rsidRPr="003F2CA8">
        <w:rPr>
          <w:rStyle w:val="Brak"/>
          <w:rFonts w:ascii="Calibri" w:eastAsia="Calibri" w:hAnsi="Calibri" w:cs="Calibri"/>
          <w:b/>
          <w:bCs/>
        </w:rPr>
        <w:t>łaśnie teraz kluczowe jest solidarnościowe działanie. Możesz dołączyć do akcji</w:t>
      </w:r>
      <w:r w:rsidR="005130D3">
        <w:rPr>
          <w:rStyle w:val="Brak"/>
          <w:rFonts w:ascii="Calibri" w:eastAsia="Calibri" w:hAnsi="Calibri" w:cs="Calibri"/>
          <w:b/>
          <w:bCs/>
        </w:rPr>
        <w:t>,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 przekazując wybranym przez siebie zakł</w:t>
      </w:r>
      <w:r w:rsidRPr="003F2CA8">
        <w:rPr>
          <w:rStyle w:val="Brak"/>
          <w:rFonts w:ascii="Calibri" w:eastAsia="Calibri" w:hAnsi="Calibri" w:cs="Calibri"/>
          <w:b/>
          <w:bCs/>
        </w:rPr>
        <w:t>a</w:t>
      </w:r>
      <w:r w:rsidRPr="003F2CA8">
        <w:rPr>
          <w:rStyle w:val="Brak"/>
          <w:rFonts w:ascii="Calibri" w:eastAsia="Calibri" w:hAnsi="Calibri" w:cs="Calibri"/>
          <w:b/>
          <w:bCs/>
        </w:rPr>
        <w:t>dom zaliczkę na poczet przyszłej usługi oraz zachęcając do udziału w akcji w mediach społeczn</w:t>
      </w:r>
      <w:r w:rsidRPr="003F2CA8">
        <w:rPr>
          <w:rStyle w:val="Brak"/>
          <w:rFonts w:ascii="Calibri" w:eastAsia="Calibri" w:hAnsi="Calibri" w:cs="Calibri"/>
          <w:b/>
          <w:bCs/>
        </w:rPr>
        <w:t>o</w:t>
      </w:r>
      <w:r w:rsidRPr="003F2CA8">
        <w:rPr>
          <w:rStyle w:val="Brak"/>
          <w:rFonts w:ascii="Calibri" w:eastAsia="Calibri" w:hAnsi="Calibri" w:cs="Calibri"/>
          <w:b/>
          <w:bCs/>
        </w:rPr>
        <w:t>ściowych. Krajowa Izba Gospod</w:t>
      </w:r>
      <w:r w:rsidR="006C3376">
        <w:rPr>
          <w:rStyle w:val="Brak"/>
          <w:rFonts w:ascii="Calibri" w:eastAsia="Calibri" w:hAnsi="Calibri" w:cs="Calibri"/>
          <w:b/>
          <w:bCs/>
        </w:rPr>
        <w:t>arcza jest inicjatorem kampanii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 </w:t>
      </w:r>
      <w:r w:rsidR="006C3376">
        <w:rPr>
          <w:rStyle w:val="Brak"/>
          <w:rFonts w:ascii="Calibri" w:eastAsia="Calibri" w:hAnsi="Calibri" w:cs="Calibri"/>
          <w:b/>
          <w:bCs/>
        </w:rPr>
        <w:t>„</w:t>
      </w:r>
      <w:r w:rsidRPr="003F2CA8">
        <w:rPr>
          <w:rStyle w:val="Brak"/>
          <w:rFonts w:ascii="Calibri" w:eastAsia="Calibri" w:hAnsi="Calibri" w:cs="Calibri"/>
          <w:b/>
          <w:bCs/>
        </w:rPr>
        <w:t>Nie pozw</w:t>
      </w:r>
      <w:r w:rsidR="00DB08E9" w:rsidRPr="003F2CA8">
        <w:rPr>
          <w:rStyle w:val="Brak"/>
          <w:rFonts w:ascii="Calibri" w:eastAsia="Calibri" w:hAnsi="Calibri" w:cs="Calibri"/>
          <w:b/>
          <w:bCs/>
        </w:rPr>
        <w:t>olę ci</w:t>
      </w:r>
      <w:r w:rsidR="006C3376">
        <w:rPr>
          <w:rStyle w:val="Brak"/>
          <w:rFonts w:ascii="Calibri" w:eastAsia="Calibri" w:hAnsi="Calibri" w:cs="Calibri"/>
          <w:b/>
          <w:bCs/>
        </w:rPr>
        <w:t xml:space="preserve"> się zamknąć”</w:t>
      </w:r>
      <w:r w:rsidR="008840FA">
        <w:rPr>
          <w:rStyle w:val="Brak"/>
          <w:rFonts w:ascii="Calibri" w:eastAsia="Calibri" w:hAnsi="Calibri" w:cs="Calibri"/>
          <w:b/>
          <w:bCs/>
        </w:rPr>
        <w:t>.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 Szczegóły poniżej oraz na</w:t>
      </w:r>
      <w:r w:rsidR="003F2CA8" w:rsidRPr="003F2CA8">
        <w:rPr>
          <w:rStyle w:val="Brak"/>
          <w:rFonts w:ascii="Calibri" w:eastAsia="Calibri" w:hAnsi="Calibri" w:cs="Calibri"/>
          <w:b/>
          <w:bCs/>
        </w:rPr>
        <w:t xml:space="preserve"> www.kig.pl</w:t>
      </w:r>
      <w:r w:rsidR="005130D3">
        <w:rPr>
          <w:rStyle w:val="Brak"/>
          <w:rFonts w:ascii="Calibri" w:eastAsia="Calibri" w:hAnsi="Calibri" w:cs="Calibri"/>
          <w:b/>
          <w:bCs/>
        </w:rPr>
        <w:t>.</w:t>
      </w:r>
    </w:p>
    <w:p w14:paraId="418362DE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</w:p>
    <w:p w14:paraId="6874BE41" w14:textId="0B6A568E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 xml:space="preserve">W ramach akcji „Nie pozwolę </w:t>
      </w:r>
      <w:r w:rsidRPr="003F2CA8">
        <w:rPr>
          <w:rStyle w:val="Brak"/>
          <w:rFonts w:ascii="Calibri" w:eastAsia="Calibri" w:hAnsi="Calibri" w:cs="Calibri"/>
          <w:lang w:val="it-IT"/>
        </w:rPr>
        <w:t>ci si</w:t>
      </w:r>
      <w:r w:rsidRPr="003F2CA8">
        <w:rPr>
          <w:rStyle w:val="Brak"/>
          <w:rFonts w:ascii="Calibri" w:eastAsia="Calibri" w:hAnsi="Calibri" w:cs="Calibri"/>
        </w:rPr>
        <w:t xml:space="preserve">ę zamknąć” wystarczy przekazać </w:t>
      </w:r>
      <w:r w:rsidRPr="006B0CEB">
        <w:rPr>
          <w:rStyle w:val="Brak"/>
          <w:rFonts w:ascii="Calibri" w:eastAsia="Calibri" w:hAnsi="Calibri" w:cs="Calibri"/>
        </w:rPr>
        <w:t>w</w:t>
      </w:r>
      <w:r w:rsidRPr="003F2CA8">
        <w:rPr>
          <w:rStyle w:val="Brak"/>
          <w:rFonts w:ascii="Calibri" w:eastAsia="Calibri" w:hAnsi="Calibri" w:cs="Calibri"/>
        </w:rPr>
        <w:t>łaścicielowi swojego ulubi</w:t>
      </w:r>
      <w:r w:rsidRPr="003F2CA8">
        <w:rPr>
          <w:rStyle w:val="Brak"/>
          <w:rFonts w:ascii="Calibri" w:eastAsia="Calibri" w:hAnsi="Calibri" w:cs="Calibri"/>
        </w:rPr>
        <w:t>o</w:t>
      </w:r>
      <w:r w:rsidRPr="003F2CA8">
        <w:rPr>
          <w:rStyle w:val="Brak"/>
          <w:rFonts w:ascii="Calibri" w:eastAsia="Calibri" w:hAnsi="Calibri" w:cs="Calibri"/>
        </w:rPr>
        <w:t>nego salonu fryzjerskiego, kawiarni czy pizzerii itp. wsparcie finansowe w postaci zaliczki. Wpłac</w:t>
      </w:r>
      <w:r w:rsidRPr="003F2CA8">
        <w:rPr>
          <w:rStyle w:val="Brak"/>
          <w:rFonts w:ascii="Calibri" w:eastAsia="Calibri" w:hAnsi="Calibri" w:cs="Calibri"/>
        </w:rPr>
        <w:t>o</w:t>
      </w:r>
      <w:r w:rsidRPr="003F2CA8">
        <w:rPr>
          <w:rStyle w:val="Brak"/>
          <w:rFonts w:ascii="Calibri" w:eastAsia="Calibri" w:hAnsi="Calibri" w:cs="Calibri"/>
        </w:rPr>
        <w:t xml:space="preserve">na dziś kwota pomoże mu pokryć </w:t>
      </w:r>
      <w:r w:rsidRPr="003F2CA8">
        <w:rPr>
          <w:rStyle w:val="Brak"/>
          <w:rFonts w:ascii="Calibri" w:eastAsia="Calibri" w:hAnsi="Calibri" w:cs="Calibri"/>
          <w:lang w:val="fr-FR"/>
        </w:rPr>
        <w:t>bie</w:t>
      </w:r>
      <w:r w:rsidRPr="003F2CA8">
        <w:rPr>
          <w:rStyle w:val="Brak"/>
          <w:rFonts w:ascii="Calibri" w:eastAsia="Calibri" w:hAnsi="Calibri" w:cs="Calibri"/>
        </w:rPr>
        <w:t>żące koszty działalności, natomiast realizacja usługi nastąpi, gdy stan epidemii zostanie oficjalnie zniesiony</w:t>
      </w:r>
      <w:r w:rsidRPr="003F2CA8">
        <w:rPr>
          <w:rStyle w:val="Brak"/>
          <w:rFonts w:ascii="Calibri" w:eastAsia="Calibri" w:hAnsi="Calibri" w:cs="Calibri"/>
          <w:lang w:val="da-DK"/>
        </w:rPr>
        <w:t xml:space="preserve"> i </w:t>
      </w:r>
      <w:r w:rsidRPr="003F2CA8">
        <w:rPr>
          <w:rStyle w:val="Brak"/>
          <w:rFonts w:ascii="Calibri" w:eastAsia="Calibri" w:hAnsi="Calibri" w:cs="Calibri"/>
        </w:rPr>
        <w:t>przywr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cone zostanie pełne funkcjonowanie punkt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6B0CEB">
        <w:rPr>
          <w:rStyle w:val="Brak"/>
          <w:rFonts w:ascii="Calibri" w:eastAsia="Calibri" w:hAnsi="Calibri" w:cs="Calibri"/>
        </w:rPr>
        <w:t>w</w:t>
      </w:r>
      <w:r w:rsidRPr="003F2CA8">
        <w:rPr>
          <w:rStyle w:val="Brak"/>
          <w:rFonts w:ascii="Calibri" w:eastAsia="Calibri" w:hAnsi="Calibri" w:cs="Calibri"/>
        </w:rPr>
        <w:t xml:space="preserve"> usługowo-handlowych.</w:t>
      </w:r>
    </w:p>
    <w:p w14:paraId="61B3BB1F" w14:textId="77777777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 xml:space="preserve">Cała akcja opiera się na wzajemnym zaufaniu i kontakcie klienta i mikroprzedsiębiorcy.  KIG nie pośredniczy w tej relacji. </w:t>
      </w:r>
      <w:r w:rsidRPr="003F2CA8">
        <w:rPr>
          <w:rStyle w:val="Brak"/>
          <w:rFonts w:ascii="Calibri" w:eastAsia="Calibri" w:hAnsi="Calibri" w:cs="Calibri"/>
        </w:rPr>
        <w:br/>
      </w:r>
    </w:p>
    <w:p w14:paraId="6259FF29" w14:textId="4E6E307A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</w:rPr>
        <w:t>– „</w:t>
      </w:r>
      <w:bookmarkStart w:id="1" w:name="_Hlk35854559"/>
      <w:r w:rsidR="006B0CEB">
        <w:rPr>
          <w:rStyle w:val="Brak"/>
          <w:rFonts w:ascii="Calibri" w:eastAsia="Calibri" w:hAnsi="Calibri" w:cs="Calibri"/>
          <w:i/>
          <w:iCs/>
        </w:rPr>
        <w:t>Mikroprzedsiębiorcy" to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 og</w:t>
      </w:r>
      <w:r w:rsidRPr="003F2CA8">
        <w:rPr>
          <w:rStyle w:val="Brak"/>
          <w:rFonts w:ascii="Calibri" w:eastAsia="Calibri" w:hAnsi="Calibri" w:cs="Calibri"/>
          <w:i/>
          <w:i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i/>
          <w:iCs/>
        </w:rPr>
        <w:t>lne określenie pewnej grupy społecznej na rynku pracy. Ale to prz</w:t>
      </w:r>
      <w:r w:rsidRPr="003F2CA8">
        <w:rPr>
          <w:rStyle w:val="Brak"/>
          <w:rFonts w:ascii="Calibri" w:eastAsia="Calibri" w:hAnsi="Calibri" w:cs="Calibri"/>
          <w:i/>
          <w:iCs/>
        </w:rPr>
        <w:t>e</w:t>
      </w:r>
      <w:r w:rsidRPr="003F2CA8">
        <w:rPr>
          <w:rStyle w:val="Brak"/>
          <w:rFonts w:ascii="Calibri" w:eastAsia="Calibri" w:hAnsi="Calibri" w:cs="Calibri"/>
          <w:i/>
          <w:iCs/>
        </w:rPr>
        <w:t>cież r</w:t>
      </w:r>
      <w:r w:rsidRPr="003F2CA8">
        <w:rPr>
          <w:rStyle w:val="Brak"/>
          <w:rFonts w:ascii="Calibri" w:eastAsia="Calibri" w:hAnsi="Calibri" w:cs="Calibri"/>
          <w:i/>
          <w:i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wnież bardzo konkretna </w:t>
      </w:r>
      <w:r w:rsidR="00DB08E9" w:rsidRPr="003F2CA8">
        <w:rPr>
          <w:rStyle w:val="Brak"/>
          <w:rFonts w:ascii="Calibri" w:eastAsia="Calibri" w:hAnsi="Calibri" w:cs="Calibri"/>
          <w:i/>
          <w:iCs/>
        </w:rPr>
        <w:t xml:space="preserve">– </w:t>
      </w:r>
      <w:r w:rsidRPr="003F2CA8">
        <w:rPr>
          <w:rStyle w:val="Brak"/>
          <w:rFonts w:ascii="Calibri" w:eastAsia="Calibri" w:hAnsi="Calibri" w:cs="Calibri"/>
          <w:i/>
          <w:iCs/>
        </w:rPr>
        <w:t>dla każdego z nas</w:t>
      </w:r>
      <w:r w:rsidR="00DB08E9" w:rsidRPr="003F2CA8">
        <w:rPr>
          <w:rStyle w:val="Brak"/>
          <w:rFonts w:ascii="Calibri" w:eastAsia="Calibri" w:hAnsi="Calibri" w:cs="Calibri"/>
          <w:i/>
          <w:iCs/>
        </w:rPr>
        <w:t xml:space="preserve"> –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 pani fryzjerka, kt</w:t>
      </w:r>
      <w:r w:rsidRPr="003F2CA8">
        <w:rPr>
          <w:rStyle w:val="Brak"/>
          <w:rFonts w:ascii="Calibri" w:eastAsia="Calibri" w:hAnsi="Calibri" w:cs="Calibri"/>
          <w:i/>
          <w:i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i/>
          <w:iCs/>
        </w:rPr>
        <w:t>ra od lat dba o nasze włosy, nasza ulubiona osiedlowa cukiernia, gdzie wpadamy po ciastka do kawy, szewc, kt</w:t>
      </w:r>
      <w:r w:rsidRPr="003F2CA8">
        <w:rPr>
          <w:rStyle w:val="Brak"/>
          <w:rFonts w:ascii="Calibri" w:eastAsia="Calibri" w:hAnsi="Calibri" w:cs="Calibri"/>
          <w:i/>
          <w:i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i/>
          <w:iCs/>
        </w:rPr>
        <w:t>ry od lat n</w:t>
      </w:r>
      <w:r w:rsidRPr="003F2CA8">
        <w:rPr>
          <w:rStyle w:val="Brak"/>
          <w:rFonts w:ascii="Calibri" w:eastAsia="Calibri" w:hAnsi="Calibri" w:cs="Calibri"/>
          <w:i/>
          <w:iCs/>
        </w:rPr>
        <w:t>a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prawia nam nasze buty. Kropla drąży skałę. Jeśli każdy z nas już dziś wesprze choćby jeden taki zakład czy punkt gastronomiczny, to mamy naprawdę szansę zrobić </w:t>
      </w:r>
      <w:r w:rsidRPr="003F2CA8">
        <w:rPr>
          <w:rStyle w:val="Brak"/>
          <w:rFonts w:ascii="Calibri" w:eastAsia="Calibri" w:hAnsi="Calibri" w:cs="Calibri"/>
          <w:i/>
          <w:iCs/>
          <w:lang w:val="it-IT"/>
        </w:rPr>
        <w:t>co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ś </w:t>
      </w:r>
      <w:r w:rsidRPr="006B0CEB">
        <w:rPr>
          <w:rStyle w:val="Brak"/>
          <w:rFonts w:ascii="Calibri" w:eastAsia="Calibri" w:hAnsi="Calibri" w:cs="Calibri"/>
          <w:i/>
          <w:iCs/>
        </w:rPr>
        <w:t>w</w:t>
      </w:r>
      <w:r w:rsidRPr="003F2CA8">
        <w:rPr>
          <w:rStyle w:val="Brak"/>
          <w:rFonts w:ascii="Calibri" w:eastAsia="Calibri" w:hAnsi="Calibri" w:cs="Calibri"/>
          <w:i/>
          <w:iCs/>
        </w:rPr>
        <w:t>ażnego dla tych ludzi i uratować niejeden zakład przed zamknięciem. A i my sami skorzystamy – bo gdy kryzys wywołany wirusem się skończy – nadal będziemy mogli cieszyć się ich pracą i korzystać z ich usług. Dlatego zachę</w:t>
      </w:r>
      <w:r w:rsidRPr="003F2CA8">
        <w:rPr>
          <w:rStyle w:val="Brak"/>
          <w:rFonts w:ascii="Calibri" w:eastAsia="Calibri" w:hAnsi="Calibri" w:cs="Calibri"/>
          <w:i/>
          <w:iCs/>
          <w:lang w:val="pt-PT"/>
        </w:rPr>
        <w:t>cam</w:t>
      </w:r>
      <w:r w:rsidR="00DB08E9" w:rsidRPr="003F2CA8">
        <w:rPr>
          <w:rStyle w:val="Brak"/>
          <w:rFonts w:ascii="Calibri" w:eastAsia="Calibri" w:hAnsi="Calibri" w:cs="Calibri"/>
          <w:i/>
          <w:iCs/>
          <w:lang w:val="pt-PT"/>
        </w:rPr>
        <w:t>y</w:t>
      </w:r>
      <w:r w:rsidRPr="003F2CA8">
        <w:rPr>
          <w:rStyle w:val="Brak"/>
          <w:rFonts w:ascii="Calibri" w:eastAsia="Calibri" w:hAnsi="Calibri" w:cs="Calibri"/>
          <w:i/>
          <w:iCs/>
          <w:lang w:val="pt-PT"/>
        </w:rPr>
        <w:t xml:space="preserve"> </w:t>
      </w:r>
      <w:r w:rsidRPr="003F2CA8">
        <w:rPr>
          <w:rStyle w:val="Brak"/>
          <w:rFonts w:ascii="Calibri" w:eastAsia="Calibri" w:hAnsi="Calibri" w:cs="Calibri"/>
          <w:i/>
          <w:iCs/>
        </w:rPr>
        <w:t xml:space="preserve">– w miarę możliwości w tej trudnej dla nas wszystkich sytuacji – do zaangażowania w „Nie pozwolę </w:t>
      </w:r>
      <w:r w:rsidRPr="003F2CA8">
        <w:rPr>
          <w:rStyle w:val="Brak"/>
          <w:rFonts w:ascii="Calibri" w:eastAsia="Calibri" w:hAnsi="Calibri" w:cs="Calibri"/>
          <w:i/>
          <w:iCs/>
          <w:lang w:val="it-IT"/>
        </w:rPr>
        <w:t>ci si</w:t>
      </w:r>
      <w:r w:rsidRPr="003F2CA8">
        <w:rPr>
          <w:rStyle w:val="Brak"/>
          <w:rFonts w:ascii="Calibri" w:eastAsia="Calibri" w:hAnsi="Calibri" w:cs="Calibri"/>
          <w:i/>
          <w:iCs/>
        </w:rPr>
        <w:t>ę zamknąć” lub w inne akcje pomocowe skierowane do mikroprzedsiębiorc</w:t>
      </w:r>
      <w:r w:rsidRPr="003F2CA8">
        <w:rPr>
          <w:rStyle w:val="Brak"/>
          <w:rFonts w:ascii="Calibri" w:eastAsia="Calibri" w:hAnsi="Calibri" w:cs="Calibri"/>
          <w:i/>
          <w:i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i/>
          <w:iCs/>
        </w:rPr>
        <w:t>w.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 </w:t>
      </w:r>
      <w:bookmarkEnd w:id="1"/>
      <w:r w:rsidRPr="003F2CA8">
        <w:rPr>
          <w:rStyle w:val="Brak"/>
          <w:rFonts w:ascii="Calibri" w:eastAsia="Calibri" w:hAnsi="Calibri" w:cs="Calibri"/>
        </w:rPr>
        <w:t>–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 </w:t>
      </w:r>
      <w:r w:rsidRPr="003F2CA8">
        <w:rPr>
          <w:rStyle w:val="Brak"/>
          <w:rFonts w:ascii="Calibri" w:eastAsia="Calibri" w:hAnsi="Calibri" w:cs="Calibri"/>
        </w:rPr>
        <w:t>Ewa Janus-Khouri, p.o. Dyrektora Biura Komunikacji Krajowej Izby Gospodarczej.</w:t>
      </w:r>
    </w:p>
    <w:p w14:paraId="496F98EE" w14:textId="77777777" w:rsidR="0079427B" w:rsidRPr="003F2CA8" w:rsidRDefault="0079427B">
      <w:pPr>
        <w:spacing w:line="276" w:lineRule="auto"/>
        <w:rPr>
          <w:rFonts w:ascii="Calibri" w:eastAsia="Calibri" w:hAnsi="Calibri" w:cs="Calibri"/>
          <w:b/>
          <w:bCs/>
        </w:rPr>
      </w:pPr>
    </w:p>
    <w:p w14:paraId="2F4D6859" w14:textId="77777777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lastRenderedPageBreak/>
        <w:t>Jak można pom</w:t>
      </w:r>
      <w:r w:rsidRPr="003F2CA8">
        <w:rPr>
          <w:rStyle w:val="Brak"/>
          <w:rFonts w:ascii="Calibri" w:eastAsia="Calibri" w:hAnsi="Calibri" w:cs="Calibri"/>
          <w:b/>
          <w:bCs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b/>
          <w:bCs/>
        </w:rPr>
        <w:t xml:space="preserve">c mikroprzedsiębiorcom? </w:t>
      </w:r>
    </w:p>
    <w:p w14:paraId="47A8E5BD" w14:textId="77777777" w:rsidR="00342C9B" w:rsidRPr="003F2CA8" w:rsidRDefault="002A52C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Skontaktuj się z mikroprzedsiębiorcą, kt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Fonts w:ascii="Calibri" w:eastAsia="Calibri" w:hAnsi="Calibri" w:cs="Calibri"/>
        </w:rPr>
        <w:t>rego chcesz wesprzeć (mail/telefon/ media sp</w:t>
      </w:r>
      <w:r w:rsidRPr="003F2CA8">
        <w:rPr>
          <w:rFonts w:ascii="Calibri" w:eastAsia="Calibri" w:hAnsi="Calibri" w:cs="Calibri"/>
        </w:rPr>
        <w:t>o</w:t>
      </w:r>
      <w:r w:rsidRPr="003F2CA8">
        <w:rPr>
          <w:rFonts w:ascii="Calibri" w:eastAsia="Calibri" w:hAnsi="Calibri" w:cs="Calibri"/>
        </w:rPr>
        <w:t xml:space="preserve">łecznościowe). </w:t>
      </w:r>
    </w:p>
    <w:p w14:paraId="35826179" w14:textId="77777777" w:rsidR="00342C9B" w:rsidRPr="003F2CA8" w:rsidRDefault="002A52C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Określ, za jaką usługę/towar chcesz zapł</w:t>
      </w:r>
      <w:r w:rsidRPr="003F2CA8">
        <w:rPr>
          <w:rStyle w:val="Brak"/>
          <w:rFonts w:ascii="Calibri" w:eastAsia="Calibri" w:hAnsi="Calibri" w:cs="Calibri"/>
          <w:lang w:val="es-ES_tradnl"/>
        </w:rPr>
        <w:t>aci</w:t>
      </w:r>
      <w:r w:rsidRPr="003F2CA8">
        <w:rPr>
          <w:rFonts w:ascii="Calibri" w:eastAsia="Calibri" w:hAnsi="Calibri" w:cs="Calibri"/>
        </w:rPr>
        <w:t>ć.</w:t>
      </w:r>
    </w:p>
    <w:p w14:paraId="65E22251" w14:textId="77777777" w:rsidR="00342C9B" w:rsidRPr="003F2CA8" w:rsidRDefault="002A52C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Ustal, jak możesz przekazać zaliczkę (przelew, płatność kartą, got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Fonts w:ascii="Calibri" w:eastAsia="Calibri" w:hAnsi="Calibri" w:cs="Calibri"/>
        </w:rPr>
        <w:t xml:space="preserve">wka). </w:t>
      </w:r>
    </w:p>
    <w:p w14:paraId="2F4B6295" w14:textId="77777777" w:rsidR="00342C9B" w:rsidRPr="003F2CA8" w:rsidRDefault="002A52C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Ustal indywidualnie z przedsiębiorcą, kiedy możesz otrzymać usługę/towar.</w:t>
      </w:r>
    </w:p>
    <w:p w14:paraId="7A11A9D8" w14:textId="77777777" w:rsidR="00342C9B" w:rsidRPr="003F2CA8" w:rsidRDefault="002A52C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Wpłata zaliczki jest dokumentowana fakturą lub – gdy zaliczkę wpłaca osoba fizyczna ni</w:t>
      </w:r>
      <w:r w:rsidRPr="003F2CA8">
        <w:rPr>
          <w:rFonts w:ascii="Calibri" w:eastAsia="Calibri" w:hAnsi="Calibri" w:cs="Calibri"/>
        </w:rPr>
        <w:t>e</w:t>
      </w:r>
      <w:r w:rsidRPr="003F2CA8">
        <w:rPr>
          <w:rFonts w:ascii="Calibri" w:eastAsia="Calibri" w:hAnsi="Calibri" w:cs="Calibri"/>
        </w:rPr>
        <w:t>prowadząca działalności gospodarczej – paragonem z kasy fiskalnej. Niekt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Fonts w:ascii="Calibri" w:eastAsia="Calibri" w:hAnsi="Calibri" w:cs="Calibri"/>
        </w:rPr>
        <w:t>rzy podatnicy, w tym najmniejsi przedsiębiorcy nie muszą posiadać kasy. Ustal indywidualnie, w jaki spos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Fonts w:ascii="Calibri" w:eastAsia="Calibri" w:hAnsi="Calibri" w:cs="Calibri"/>
        </w:rPr>
        <w:t>b otrzymasz potwierdzenie zapłaty.</w:t>
      </w:r>
    </w:p>
    <w:p w14:paraId="12ADBAC2" w14:textId="77777777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br/>
        <w:t>Warto pamiętać, że:</w:t>
      </w:r>
    </w:p>
    <w:p w14:paraId="2DE25E8C" w14:textId="77777777" w:rsidR="00342C9B" w:rsidRPr="003F2CA8" w:rsidRDefault="002A52C1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Przyjęcie zaliczki to umowa, że w przyszłości otrzymasz usługę/towar. Zar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Fonts w:ascii="Calibri" w:eastAsia="Calibri" w:hAnsi="Calibri" w:cs="Calibri"/>
        </w:rPr>
        <w:t>wno Ty, jak i sprzedający możecie wycofać się z umowy. Wtedy zaliczka powinna być zwr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  <w:lang w:val="it-IT"/>
        </w:rPr>
        <w:t>cona.</w:t>
      </w:r>
    </w:p>
    <w:p w14:paraId="6051F1EE" w14:textId="77777777" w:rsidR="00342C9B" w:rsidRPr="003F2CA8" w:rsidRDefault="002A52C1">
      <w:pPr>
        <w:pStyle w:val="Akapitzlist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3F2CA8">
        <w:rPr>
          <w:rFonts w:ascii="Calibri" w:eastAsia="Calibri" w:hAnsi="Calibri" w:cs="Calibri"/>
        </w:rPr>
        <w:t>Zgodnie z przepisami prawa cywilnego, roszczenie o rozliczenie zaliczki wygasa z upływem 6 lat od dnia wpłaty (konsumenci). W przypadku umowy zawartej z przedsiębiorcą – 3 lat.</w:t>
      </w:r>
    </w:p>
    <w:p w14:paraId="42BB25D5" w14:textId="77777777" w:rsidR="00342C9B" w:rsidRPr="003F2CA8" w:rsidRDefault="00342C9B">
      <w:pPr>
        <w:pStyle w:val="Akapitzlist"/>
        <w:spacing w:line="276" w:lineRule="auto"/>
        <w:rPr>
          <w:rFonts w:ascii="Calibri" w:eastAsia="Calibri" w:hAnsi="Calibri" w:cs="Calibri"/>
        </w:rPr>
      </w:pPr>
    </w:p>
    <w:p w14:paraId="20A72536" w14:textId="77777777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  <w:b/>
          <w:bCs/>
        </w:rPr>
        <w:t xml:space="preserve">Wykorzystaj media społecznościowe </w:t>
      </w:r>
    </w:p>
    <w:p w14:paraId="474B515F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Mikroprzedsiębiorc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6B0CEB">
        <w:rPr>
          <w:rStyle w:val="Brak"/>
          <w:rFonts w:ascii="Calibri" w:eastAsia="Calibri" w:hAnsi="Calibri" w:cs="Calibri"/>
        </w:rPr>
        <w:t>w mo</w:t>
      </w:r>
      <w:r w:rsidRPr="003F2CA8">
        <w:rPr>
          <w:rStyle w:val="Brak"/>
          <w:rFonts w:ascii="Calibri" w:eastAsia="Calibri" w:hAnsi="Calibri" w:cs="Calibri"/>
        </w:rPr>
        <w:t>żna także wesprzeć, działając w mediach społecznościowych. Wystarczy na swoim profilu udostę</w:t>
      </w:r>
      <w:r w:rsidRPr="003F2CA8">
        <w:rPr>
          <w:rStyle w:val="Brak"/>
          <w:rFonts w:ascii="Calibri" w:eastAsia="Calibri" w:hAnsi="Calibri" w:cs="Calibri"/>
          <w:lang w:val="nl-NL"/>
        </w:rPr>
        <w:t>pni</w:t>
      </w:r>
      <w:r w:rsidRPr="003F2CA8">
        <w:rPr>
          <w:rStyle w:val="Brak"/>
          <w:rFonts w:ascii="Calibri" w:eastAsia="Calibri" w:hAnsi="Calibri" w:cs="Calibri"/>
        </w:rPr>
        <w:t>ć grafiki akcji, przygotowane przez KIG, i rozpowszechnić je wśr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d sw</w:t>
      </w:r>
      <w:r w:rsidRPr="003F2CA8">
        <w:rPr>
          <w:rStyle w:val="Brak"/>
          <w:rFonts w:ascii="Calibri" w:eastAsia="Calibri" w:hAnsi="Calibri" w:cs="Calibri"/>
        </w:rPr>
        <w:t>o</w:t>
      </w:r>
      <w:r w:rsidRPr="003F2CA8">
        <w:rPr>
          <w:rStyle w:val="Brak"/>
          <w:rFonts w:ascii="Calibri" w:eastAsia="Calibri" w:hAnsi="Calibri" w:cs="Calibri"/>
        </w:rPr>
        <w:t xml:space="preserve">ich znajomych.  Warto też wrzucać </w:t>
      </w:r>
      <w:r w:rsidRPr="006B0CEB">
        <w:rPr>
          <w:rStyle w:val="Brak"/>
          <w:rFonts w:ascii="Calibri" w:eastAsia="Calibri" w:hAnsi="Calibri" w:cs="Calibri"/>
        </w:rPr>
        <w:t>w</w:t>
      </w:r>
      <w:r w:rsidRPr="003F2CA8">
        <w:rPr>
          <w:rStyle w:val="Brak"/>
          <w:rFonts w:ascii="Calibri" w:eastAsia="Calibri" w:hAnsi="Calibri" w:cs="Calibri"/>
        </w:rPr>
        <w:t>łasne zdjęcia, pochwalić się udzielonym wsparciem i zach</w:t>
      </w:r>
      <w:r w:rsidRPr="003F2CA8">
        <w:rPr>
          <w:rStyle w:val="Brak"/>
          <w:rFonts w:ascii="Calibri" w:eastAsia="Calibri" w:hAnsi="Calibri" w:cs="Calibri"/>
        </w:rPr>
        <w:t>ę</w:t>
      </w:r>
      <w:r w:rsidRPr="003F2CA8">
        <w:rPr>
          <w:rStyle w:val="Brak"/>
          <w:rFonts w:ascii="Calibri" w:eastAsia="Calibri" w:hAnsi="Calibri" w:cs="Calibri"/>
        </w:rPr>
        <w:t xml:space="preserve">cać do tego znajomych. </w:t>
      </w:r>
    </w:p>
    <w:p w14:paraId="2F7D91AA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</w:rPr>
      </w:pPr>
    </w:p>
    <w:p w14:paraId="7F49ECAA" w14:textId="65D1F6A1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t>Wszystko o akcji na stronie</w:t>
      </w:r>
      <w:r w:rsidR="003F2CA8" w:rsidRPr="003F2CA8">
        <w:rPr>
          <w:rStyle w:val="Brak"/>
          <w:rFonts w:ascii="Calibri" w:eastAsia="Calibri" w:hAnsi="Calibri" w:cs="Calibri"/>
          <w:b/>
          <w:bCs/>
        </w:rPr>
        <w:t xml:space="preserve"> www.kig.pl</w:t>
      </w:r>
    </w:p>
    <w:p w14:paraId="520921A7" w14:textId="71271592" w:rsidR="00342C9B" w:rsidRPr="003F2CA8" w:rsidRDefault="00D31526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</w:rPr>
        <w:t>Na stronie</w:t>
      </w:r>
      <w:r w:rsidR="003F2CA8" w:rsidRPr="003F2CA8">
        <w:rPr>
          <w:rStyle w:val="Brak"/>
          <w:rFonts w:ascii="Calibri" w:eastAsia="Calibri" w:hAnsi="Calibri" w:cs="Calibri"/>
        </w:rPr>
        <w:t xml:space="preserve"> </w:t>
      </w:r>
      <w:hyperlink r:id="rId8" w:history="1">
        <w:r w:rsidR="003F2CA8" w:rsidRPr="003F2CA8">
          <w:rPr>
            <w:rStyle w:val="Hipercze"/>
            <w:rFonts w:ascii="Calibri" w:eastAsia="Calibri" w:hAnsi="Calibri" w:cs="Calibri"/>
          </w:rPr>
          <w:t>www.kig.pl</w:t>
        </w:r>
      </w:hyperlink>
      <w:r w:rsidR="003F2CA8" w:rsidRPr="003F2CA8">
        <w:rPr>
          <w:rStyle w:val="Brak"/>
          <w:rFonts w:ascii="Calibri" w:eastAsia="Calibri" w:hAnsi="Calibri" w:cs="Calibri"/>
        </w:rPr>
        <w:t>,</w:t>
      </w:r>
      <w:r w:rsidR="002A52C1" w:rsidRPr="003F2CA8">
        <w:rPr>
          <w:rStyle w:val="Brak"/>
          <w:rFonts w:ascii="Calibri" w:eastAsia="Calibri" w:hAnsi="Calibri" w:cs="Calibri"/>
        </w:rPr>
        <w:t xml:space="preserve"> można zapoznać się z informacjami o akcji, pobrać </w:t>
      </w:r>
      <w:r w:rsidR="002A52C1" w:rsidRPr="003F2CA8">
        <w:rPr>
          <w:rStyle w:val="Brak"/>
          <w:rFonts w:ascii="Calibri" w:eastAsia="Calibri" w:hAnsi="Calibri" w:cs="Calibri"/>
          <w:lang w:val="it-IT"/>
        </w:rPr>
        <w:t>materia</w:t>
      </w:r>
      <w:r w:rsidR="002A52C1" w:rsidRPr="003F2CA8">
        <w:rPr>
          <w:rStyle w:val="Brak"/>
          <w:rFonts w:ascii="Calibri" w:eastAsia="Calibri" w:hAnsi="Calibri" w:cs="Calibri"/>
        </w:rPr>
        <w:t xml:space="preserve">ły graficzne oraz dowiedzieć się, jak możemy wziąć udział jako klienci. </w:t>
      </w:r>
    </w:p>
    <w:p w14:paraId="435CF316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 xml:space="preserve">Z kolei przedsiębiorcy znajdą tu gotowe propozycje Regulaminu akcji oraz materiały do pobrania (plakat, zdjęcia na media społecznościowe), tak aby z powodzeniem mogli włączyć się do akcji. </w:t>
      </w:r>
      <w:r w:rsidRPr="003F2CA8">
        <w:rPr>
          <w:rStyle w:val="Brak"/>
          <w:rFonts w:ascii="Calibri" w:eastAsia="Calibri" w:hAnsi="Calibri" w:cs="Calibri"/>
        </w:rPr>
        <w:br/>
      </w:r>
      <w:r w:rsidRPr="003F2CA8">
        <w:rPr>
          <w:rStyle w:val="Brak"/>
          <w:rFonts w:ascii="Calibri" w:eastAsia="Calibri" w:hAnsi="Calibri" w:cs="Calibri"/>
          <w:lang w:val="it-IT"/>
        </w:rPr>
        <w:t>Materia</w:t>
      </w:r>
      <w:r w:rsidRPr="003F2CA8">
        <w:rPr>
          <w:rStyle w:val="Brak"/>
          <w:rFonts w:ascii="Calibri" w:eastAsia="Calibri" w:hAnsi="Calibri" w:cs="Calibri"/>
        </w:rPr>
        <w:t>ł</w:t>
      </w:r>
      <w:r w:rsidRPr="006B0CEB">
        <w:rPr>
          <w:rStyle w:val="Brak"/>
          <w:rFonts w:ascii="Calibri" w:eastAsia="Calibri" w:hAnsi="Calibri" w:cs="Calibri"/>
        </w:rPr>
        <w:t>y mo</w:t>
      </w:r>
      <w:r w:rsidRPr="003F2CA8">
        <w:rPr>
          <w:rStyle w:val="Brak"/>
          <w:rFonts w:ascii="Calibri" w:eastAsia="Calibri" w:hAnsi="Calibri" w:cs="Calibri"/>
        </w:rPr>
        <w:t>żna także udostępniać bezpośrednio z profili KIG na Facebooku, Twitterze i LinkedIn.</w:t>
      </w:r>
    </w:p>
    <w:p w14:paraId="5FE670A7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267C9275" w14:textId="5DFF213F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  <w:b/>
          <w:bCs/>
        </w:rPr>
        <w:t xml:space="preserve">„Nie pozwolę </w:t>
      </w:r>
      <w:r w:rsidRPr="003F2CA8">
        <w:rPr>
          <w:rStyle w:val="Brak"/>
          <w:rFonts w:ascii="Calibri" w:eastAsia="Calibri" w:hAnsi="Calibri" w:cs="Calibri"/>
          <w:b/>
          <w:bCs/>
          <w:lang w:val="it-IT"/>
        </w:rPr>
        <w:t>ci si</w:t>
      </w:r>
      <w:r w:rsidRPr="003F2CA8">
        <w:rPr>
          <w:rStyle w:val="Brak"/>
          <w:rFonts w:ascii="Calibri" w:eastAsia="Calibri" w:hAnsi="Calibri" w:cs="Calibri"/>
          <w:b/>
          <w:bCs/>
        </w:rPr>
        <w:t>ę zamknąć”</w:t>
      </w:r>
      <w:r w:rsidRPr="003F2CA8">
        <w:rPr>
          <w:rStyle w:val="Brak"/>
          <w:rFonts w:ascii="Calibri" w:eastAsia="Calibri" w:hAnsi="Calibri" w:cs="Calibri"/>
        </w:rPr>
        <w:t xml:space="preserve"> to og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lnopolska kampania Krajowej Izby Gospodarczej realizowana w ramach projektu KIG #SolidarnizBinzesem. Jej celem jest popularyzacja idei finansowego wspa</w:t>
      </w:r>
      <w:r w:rsidRPr="003F2CA8">
        <w:rPr>
          <w:rStyle w:val="Brak"/>
          <w:rFonts w:ascii="Calibri" w:eastAsia="Calibri" w:hAnsi="Calibri" w:cs="Calibri"/>
        </w:rPr>
        <w:t>r</w:t>
      </w:r>
      <w:r w:rsidRPr="003F2CA8">
        <w:rPr>
          <w:rStyle w:val="Brak"/>
          <w:rFonts w:ascii="Calibri" w:eastAsia="Calibri" w:hAnsi="Calibri" w:cs="Calibri"/>
        </w:rPr>
        <w:t>cia mikro- i małych przedsiębiorstw, kt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 xml:space="preserve">rym grozi upadłość. </w:t>
      </w:r>
    </w:p>
    <w:p w14:paraId="1276BE1B" w14:textId="23E8AB3D" w:rsidR="00342C9B" w:rsidRPr="003F2CA8" w:rsidRDefault="002A52C1">
      <w:pPr>
        <w:spacing w:line="276" w:lineRule="auto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W Krajowej Izbie Gospodarczej dostrzegamy wyzwanie, przed jakim te firmy obecnie stoją i mamy świadomość tego, że to one pierwsze bardzo mocno odczują kryzys. Już docierają do nas sygnały o zwolnieniach pracownik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w i planach zawieszania działalności.</w:t>
      </w:r>
      <w:r w:rsidR="003F2CA8" w:rsidRPr="003F2CA8">
        <w:rPr>
          <w:rStyle w:val="Brak"/>
          <w:rFonts w:ascii="Calibri" w:eastAsia="Calibri" w:hAnsi="Calibri" w:cs="Calibri"/>
        </w:rPr>
        <w:t xml:space="preserve"> </w:t>
      </w:r>
      <w:r w:rsidR="00DB08E9" w:rsidRPr="003F2CA8">
        <w:rPr>
          <w:rStyle w:val="Brak"/>
          <w:rFonts w:ascii="Calibri" w:eastAsia="Calibri" w:hAnsi="Calibri" w:cs="Calibri"/>
        </w:rPr>
        <w:t>W</w:t>
      </w:r>
      <w:r w:rsidRPr="003F2CA8">
        <w:rPr>
          <w:rStyle w:val="Brak"/>
          <w:rFonts w:ascii="Calibri" w:eastAsia="Calibri" w:hAnsi="Calibri" w:cs="Calibri"/>
        </w:rPr>
        <w:t>ierzymy w siłę płynącą ze wspa</w:t>
      </w:r>
      <w:r w:rsidRPr="003F2CA8">
        <w:rPr>
          <w:rStyle w:val="Brak"/>
          <w:rFonts w:ascii="Calibri" w:eastAsia="Calibri" w:hAnsi="Calibri" w:cs="Calibri"/>
        </w:rPr>
        <w:t>r</w:t>
      </w:r>
      <w:r w:rsidRPr="003F2CA8">
        <w:rPr>
          <w:rStyle w:val="Brak"/>
          <w:rFonts w:ascii="Calibri" w:eastAsia="Calibri" w:hAnsi="Calibri" w:cs="Calibri"/>
        </w:rPr>
        <w:t>cia społecznego i w efekcie powr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t do normalnego funkcjonowania</w:t>
      </w:r>
      <w:r w:rsidRPr="006B0CEB">
        <w:rPr>
          <w:rStyle w:val="Brak"/>
          <w:rFonts w:ascii="Calibri" w:eastAsia="Calibri" w:hAnsi="Calibri" w:cs="Calibri"/>
        </w:rPr>
        <w:t xml:space="preserve"> wi</w:t>
      </w:r>
      <w:r w:rsidRPr="003F2CA8">
        <w:rPr>
          <w:rStyle w:val="Brak"/>
          <w:rFonts w:ascii="Calibri" w:eastAsia="Calibri" w:hAnsi="Calibri" w:cs="Calibri"/>
        </w:rPr>
        <w:t xml:space="preserve">ększości mikro- i małych przedsiębiorstw.  </w:t>
      </w:r>
    </w:p>
    <w:p w14:paraId="7067C369" w14:textId="76924C3B" w:rsidR="00342C9B" w:rsidRPr="003F2CA8" w:rsidRDefault="00DB08E9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lastRenderedPageBreak/>
        <w:t>P</w:t>
      </w:r>
      <w:r w:rsidR="002A52C1" w:rsidRPr="003F2CA8">
        <w:rPr>
          <w:rStyle w:val="Brak"/>
          <w:rFonts w:ascii="Calibri" w:eastAsia="Calibri" w:hAnsi="Calibri" w:cs="Calibri"/>
        </w:rPr>
        <w:t>rojekt Krajowej Izby Gospodarczej #SolidarnizBiznesem jest odpowiedzią na trudną i bezprec</w:t>
      </w:r>
      <w:r w:rsidR="002A52C1" w:rsidRPr="003F2CA8">
        <w:rPr>
          <w:rStyle w:val="Brak"/>
          <w:rFonts w:ascii="Calibri" w:eastAsia="Calibri" w:hAnsi="Calibri" w:cs="Calibri"/>
        </w:rPr>
        <w:t>e</w:t>
      </w:r>
      <w:r w:rsidR="002A52C1" w:rsidRPr="003F2CA8">
        <w:rPr>
          <w:rStyle w:val="Brak"/>
          <w:rFonts w:ascii="Calibri" w:eastAsia="Calibri" w:hAnsi="Calibri" w:cs="Calibri"/>
        </w:rPr>
        <w:t>densową sytuację gospodarczą związaną ze stanem epidemicznym w Polsce. W ramach projektu realizowane są działania skierowane do przedsiębiorc</w:t>
      </w:r>
      <w:r w:rsidR="002A52C1" w:rsidRPr="003F2CA8">
        <w:rPr>
          <w:rStyle w:val="Brak"/>
          <w:rFonts w:ascii="Calibri" w:eastAsia="Calibri" w:hAnsi="Calibri" w:cs="Calibri"/>
          <w:lang w:val="es-ES_tradnl"/>
        </w:rPr>
        <w:t>ó</w:t>
      </w:r>
      <w:r w:rsidR="002A52C1" w:rsidRPr="003F2CA8">
        <w:rPr>
          <w:rStyle w:val="Brak"/>
          <w:rFonts w:ascii="Calibri" w:eastAsia="Calibri" w:hAnsi="Calibri" w:cs="Calibri"/>
        </w:rPr>
        <w:t>w, izb gospodarczych oraz szeroko zakroj</w:t>
      </w:r>
      <w:r w:rsidR="002A52C1" w:rsidRPr="003F2CA8">
        <w:rPr>
          <w:rStyle w:val="Brak"/>
          <w:rFonts w:ascii="Calibri" w:eastAsia="Calibri" w:hAnsi="Calibri" w:cs="Calibri"/>
        </w:rPr>
        <w:t>o</w:t>
      </w:r>
      <w:r w:rsidR="002A52C1" w:rsidRPr="003F2CA8">
        <w:rPr>
          <w:rStyle w:val="Brak"/>
          <w:rFonts w:ascii="Calibri" w:eastAsia="Calibri" w:hAnsi="Calibri" w:cs="Calibri"/>
        </w:rPr>
        <w:t xml:space="preserve">na aktywność doradcza i merytoryczna. </w:t>
      </w:r>
    </w:p>
    <w:p w14:paraId="57C0766C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0D8C0101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4F0F28D4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139E1FF7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343CFD21" w14:textId="77777777" w:rsidR="00342C9B" w:rsidRPr="003F2CA8" w:rsidRDefault="00342C9B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22C7AFE2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t>***</w:t>
      </w:r>
    </w:p>
    <w:p w14:paraId="61B34339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  <w:b/>
          <w:bCs/>
        </w:rPr>
      </w:pPr>
      <w:r w:rsidRPr="003F2CA8">
        <w:rPr>
          <w:rStyle w:val="Brak"/>
          <w:rFonts w:ascii="Calibri" w:eastAsia="Calibri" w:hAnsi="Calibri" w:cs="Calibri"/>
          <w:b/>
          <w:bCs/>
        </w:rPr>
        <w:t>Krajowa Izba Gospodarcza</w:t>
      </w:r>
    </w:p>
    <w:p w14:paraId="3526BE8B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Krajowa Izba Gospodarcza jest największą niezależną organizacją biznesu w Polsce. Powstała</w:t>
      </w:r>
    </w:p>
    <w:p w14:paraId="2A68B65C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w lutym 1990 r. na mocy ustawy o izbach gospodarczych. Obecnie reprezentuje największą liczbę przedsiębiorc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w, łącząc ponad 150 organizacji biznesowych: izb branżowych, regionalnych, bilat</w:t>
      </w:r>
      <w:r w:rsidRPr="003F2CA8">
        <w:rPr>
          <w:rStyle w:val="Brak"/>
          <w:rFonts w:ascii="Calibri" w:eastAsia="Calibri" w:hAnsi="Calibri" w:cs="Calibri"/>
        </w:rPr>
        <w:t>e</w:t>
      </w:r>
      <w:r w:rsidRPr="003F2CA8">
        <w:rPr>
          <w:rStyle w:val="Brak"/>
          <w:rFonts w:ascii="Calibri" w:eastAsia="Calibri" w:hAnsi="Calibri" w:cs="Calibri"/>
        </w:rPr>
        <w:t>ralnych oraz innych organizacji (stowarzyszenia, związki pracodawc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w, fundacje).</w:t>
      </w:r>
    </w:p>
    <w:p w14:paraId="0E28B56D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W strukturach KIG działa aż 20 komitet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w eksperckich.</w:t>
      </w:r>
    </w:p>
    <w:p w14:paraId="4AC4CD72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3F2CA8">
        <w:rPr>
          <w:rStyle w:val="Brak"/>
          <w:rFonts w:ascii="Calibri" w:eastAsia="Calibri" w:hAnsi="Calibri" w:cs="Calibri"/>
        </w:rPr>
        <w:t>Krajowa Izba Gospodarcza wspiera interesy polskich przedsiębiorc</w:t>
      </w:r>
      <w:r w:rsidRPr="003F2CA8">
        <w:rPr>
          <w:rStyle w:val="Brak"/>
          <w:rFonts w:ascii="Calibri" w:eastAsia="Calibri" w:hAnsi="Calibri" w:cs="Calibri"/>
          <w:lang w:val="es-ES_tradnl"/>
        </w:rPr>
        <w:t>ó</w:t>
      </w:r>
      <w:r w:rsidRPr="003F2CA8">
        <w:rPr>
          <w:rStyle w:val="Brak"/>
          <w:rFonts w:ascii="Calibri" w:eastAsia="Calibri" w:hAnsi="Calibri" w:cs="Calibri"/>
        </w:rPr>
        <w:t>w, prowadzi współpracę mi</w:t>
      </w:r>
      <w:r w:rsidRPr="003F2CA8">
        <w:rPr>
          <w:rStyle w:val="Brak"/>
          <w:rFonts w:ascii="Calibri" w:eastAsia="Calibri" w:hAnsi="Calibri" w:cs="Calibri"/>
        </w:rPr>
        <w:t>ę</w:t>
      </w:r>
      <w:r w:rsidRPr="003F2CA8">
        <w:rPr>
          <w:rStyle w:val="Brak"/>
          <w:rFonts w:ascii="Calibri" w:eastAsia="Calibri" w:hAnsi="Calibri" w:cs="Calibri"/>
        </w:rPr>
        <w:t>dzynarodową, organizuje konferencje i kongresy gospodarcze, wspiera polski eksport oraz realiz</w:t>
      </w:r>
      <w:r w:rsidRPr="003F2CA8">
        <w:rPr>
          <w:rStyle w:val="Brak"/>
          <w:rFonts w:ascii="Calibri" w:eastAsia="Calibri" w:hAnsi="Calibri" w:cs="Calibri"/>
        </w:rPr>
        <w:t>u</w:t>
      </w:r>
      <w:r w:rsidRPr="003F2CA8">
        <w:rPr>
          <w:rStyle w:val="Brak"/>
          <w:rFonts w:ascii="Calibri" w:eastAsia="Calibri" w:hAnsi="Calibri" w:cs="Calibri"/>
        </w:rPr>
        <w:t>je projekty unijne.</w:t>
      </w:r>
    </w:p>
    <w:p w14:paraId="7B0A66C0" w14:textId="77777777" w:rsidR="00342C9B" w:rsidRPr="003F2CA8" w:rsidRDefault="002A52C1">
      <w:pPr>
        <w:spacing w:line="276" w:lineRule="auto"/>
        <w:jc w:val="both"/>
        <w:rPr>
          <w:rStyle w:val="Brak"/>
          <w:rFonts w:ascii="Calibri" w:eastAsia="Calibri" w:hAnsi="Calibri" w:cs="Calibri"/>
        </w:rPr>
      </w:pPr>
      <w:r w:rsidRPr="006B0CEB">
        <w:rPr>
          <w:rStyle w:val="Brak"/>
          <w:rFonts w:ascii="Calibri" w:eastAsia="Calibri" w:hAnsi="Calibri" w:cs="Calibri"/>
        </w:rPr>
        <w:t>Wi</w:t>
      </w:r>
      <w:r w:rsidRPr="003F2CA8">
        <w:rPr>
          <w:rStyle w:val="Brak"/>
          <w:rFonts w:ascii="Calibri" w:eastAsia="Calibri" w:hAnsi="Calibri" w:cs="Calibri"/>
        </w:rPr>
        <w:t xml:space="preserve">ęcej: </w:t>
      </w:r>
      <w:hyperlink r:id="rId9" w:history="1">
        <w:r w:rsidRPr="003F2CA8">
          <w:rPr>
            <w:rStyle w:val="Hyperlink1"/>
          </w:rPr>
          <w:t>www.kig.pl</w:t>
        </w:r>
      </w:hyperlink>
      <w:r w:rsidRPr="003F2CA8">
        <w:rPr>
          <w:rStyle w:val="Brak"/>
          <w:rFonts w:ascii="Calibri" w:eastAsia="Calibri" w:hAnsi="Calibri" w:cs="Calibri"/>
        </w:rPr>
        <w:t xml:space="preserve"> </w:t>
      </w:r>
    </w:p>
    <w:p w14:paraId="5914D9DF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</w:p>
    <w:p w14:paraId="0FF71F40" w14:textId="77777777" w:rsidR="00342C9B" w:rsidRPr="003F2CA8" w:rsidRDefault="00342C9B">
      <w:pPr>
        <w:spacing w:line="276" w:lineRule="auto"/>
        <w:rPr>
          <w:rFonts w:ascii="Calibri" w:eastAsia="Calibri" w:hAnsi="Calibri" w:cs="Calibri"/>
        </w:rPr>
      </w:pPr>
    </w:p>
    <w:p w14:paraId="1676888F" w14:textId="77777777" w:rsidR="00342C9B" w:rsidRPr="003F2CA8" w:rsidRDefault="002A52C1">
      <w:pPr>
        <w:spacing w:before="24" w:after="24" w:line="293" w:lineRule="atLeast"/>
        <w:rPr>
          <w:rStyle w:val="Brak"/>
          <w:rFonts w:ascii="Calibri" w:eastAsia="Segoe UI" w:hAnsi="Calibri" w:cs="Calibri"/>
          <w:color w:val="222222"/>
          <w:u w:color="222222"/>
        </w:rPr>
      </w:pPr>
      <w:r w:rsidRPr="003F2CA8">
        <w:rPr>
          <w:rStyle w:val="Brak"/>
          <w:rFonts w:ascii="Calibri" w:eastAsia="Segoe UI" w:hAnsi="Calibri" w:cs="Calibri"/>
          <w:b/>
          <w:bCs/>
          <w:color w:val="222222"/>
          <w:u w:color="222222"/>
        </w:rPr>
        <w:t xml:space="preserve">Dodatkowe informacje </w:t>
      </w:r>
      <w:r w:rsidRPr="003F2CA8">
        <w:rPr>
          <w:rStyle w:val="Brak"/>
          <w:rFonts w:ascii="Calibri" w:eastAsia="Segoe UI" w:hAnsi="Calibri" w:cs="Calibri"/>
          <w:b/>
          <w:bCs/>
          <w:color w:val="222222"/>
          <w:u w:color="222222"/>
        </w:rPr>
        <w:br/>
      </w: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t>Katarzyna Chmielewska</w:t>
      </w:r>
    </w:p>
    <w:p w14:paraId="5C61932A" w14:textId="77777777" w:rsidR="00342C9B" w:rsidRPr="003F2CA8" w:rsidRDefault="002A52C1">
      <w:pPr>
        <w:spacing w:before="24" w:after="24" w:line="293" w:lineRule="atLeast"/>
        <w:rPr>
          <w:rStyle w:val="Brak"/>
          <w:rFonts w:ascii="Calibri" w:eastAsia="Segoe UI" w:hAnsi="Calibri" w:cs="Calibri"/>
          <w:color w:val="222222"/>
          <w:u w:color="222222"/>
        </w:rPr>
      </w:pP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t>Starsza Specjalistka</w:t>
      </w: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br/>
        <w:t>Biuro Komunikacji</w:t>
      </w: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br/>
        <w:t>Krajowej Izby Gospodarczej </w:t>
      </w:r>
    </w:p>
    <w:p w14:paraId="26579B76" w14:textId="77777777" w:rsidR="00342C9B" w:rsidRPr="003F2CA8" w:rsidRDefault="002A52C1">
      <w:pPr>
        <w:spacing w:before="24" w:after="24" w:line="293" w:lineRule="atLeast"/>
        <w:rPr>
          <w:rFonts w:ascii="Calibri" w:hAnsi="Calibri" w:cs="Calibri"/>
        </w:rPr>
      </w:pPr>
      <w:r w:rsidRPr="003F2CA8">
        <w:rPr>
          <w:rStyle w:val="Brak"/>
          <w:rFonts w:ascii="Calibri" w:eastAsia="Segoe UI" w:hAnsi="Calibri" w:cs="Calibri"/>
          <w:color w:val="222222"/>
          <w:u w:color="222222"/>
          <w:lang w:val="pt-PT"/>
        </w:rPr>
        <w:t>tel. 507</w:t>
      </w: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t> 026 621</w:t>
      </w:r>
      <w:r w:rsidRPr="003F2CA8">
        <w:rPr>
          <w:rStyle w:val="Brak"/>
          <w:rFonts w:ascii="Calibri" w:eastAsia="Segoe UI" w:hAnsi="Calibri" w:cs="Calibri"/>
          <w:color w:val="222222"/>
          <w:u w:color="222222"/>
        </w:rPr>
        <w:br/>
        <w:t>email: </w:t>
      </w:r>
      <w:hyperlink r:id="rId10" w:history="1">
        <w:r w:rsidRPr="003F2CA8">
          <w:rPr>
            <w:rStyle w:val="Hyperlink2"/>
            <w:rFonts w:ascii="Calibri" w:hAnsi="Calibri" w:cs="Calibri"/>
            <w:sz w:val="22"/>
            <w:szCs w:val="22"/>
          </w:rPr>
          <w:t>kchmielewska@kig.pl</w:t>
        </w:r>
      </w:hyperlink>
    </w:p>
    <w:sectPr w:rsidR="00342C9B" w:rsidRPr="003F2CA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9" w:right="1418" w:bottom="2268" w:left="1701" w:header="709" w:footer="11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CC92" w14:textId="77777777" w:rsidR="007E0EA6" w:rsidRDefault="007E0EA6">
      <w:r>
        <w:separator/>
      </w:r>
    </w:p>
  </w:endnote>
  <w:endnote w:type="continuationSeparator" w:id="0">
    <w:p w14:paraId="369AFBB7" w14:textId="77777777" w:rsidR="007E0EA6" w:rsidRDefault="007E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7EB8" w14:textId="77777777" w:rsidR="00342C9B" w:rsidRDefault="002A52C1">
    <w:pPr>
      <w:pStyle w:val="Stopka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11B59">
      <w:rPr>
        <w:noProof/>
      </w:rPr>
      <w:t>3</w:t>
    </w:r>
    <w:r>
      <w:fldChar w:fldCharType="end"/>
    </w:r>
  </w:p>
  <w:p w14:paraId="54042A71" w14:textId="77777777" w:rsidR="00342C9B" w:rsidRDefault="002A52C1">
    <w:pPr>
      <w:jc w:val="center"/>
    </w:pPr>
    <w:r>
      <w:rPr>
        <w:b/>
        <w:bCs/>
        <w:spacing w:val="-1"/>
        <w:sz w:val="20"/>
        <w:szCs w:val="20"/>
      </w:rPr>
      <w:t>Krajowa Izba Gospodarcza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8DFB" w14:textId="77777777" w:rsidR="00342C9B" w:rsidRDefault="002A52C1">
    <w:pPr>
      <w:pStyle w:val="Stopka"/>
      <w:tabs>
        <w:tab w:val="clear" w:pos="9072"/>
        <w:tab w:val="right" w:pos="8761"/>
      </w:tabs>
      <w:rPr>
        <w:b/>
        <w:bCs/>
        <w:spacing w:val="-4"/>
        <w:sz w:val="16"/>
        <w:szCs w:val="16"/>
      </w:rPr>
    </w:pPr>
    <w:r>
      <w:rPr>
        <w:b/>
        <w:bCs/>
        <w:spacing w:val="-1"/>
        <w:sz w:val="20"/>
        <w:szCs w:val="20"/>
      </w:rPr>
      <w:t>Krajowa Izba Gospodarcza</w:t>
    </w:r>
    <w:r>
      <w:rPr>
        <w:b/>
        <w:bCs/>
        <w:spacing w:val="-4"/>
        <w:sz w:val="16"/>
        <w:szCs w:val="16"/>
      </w:rPr>
      <w:t xml:space="preserve"> </w:t>
    </w:r>
  </w:p>
  <w:p w14:paraId="0078A550" w14:textId="77777777" w:rsidR="00342C9B" w:rsidRDefault="002A52C1">
    <w:pPr>
      <w:pStyle w:val="Stopka"/>
      <w:tabs>
        <w:tab w:val="clear" w:pos="9072"/>
        <w:tab w:val="right" w:pos="8761"/>
      </w:tabs>
      <w:rPr>
        <w:rStyle w:val="Brak"/>
        <w:spacing w:val="-1"/>
        <w:sz w:val="20"/>
        <w:szCs w:val="20"/>
      </w:rPr>
    </w:pPr>
    <w:r>
      <w:rPr>
        <w:spacing w:val="-1"/>
        <w:sz w:val="20"/>
        <w:szCs w:val="20"/>
        <w:lang w:val="pt-PT"/>
      </w:rPr>
      <w:t>ul. Tr</w:t>
    </w:r>
    <w:r>
      <w:rPr>
        <w:spacing w:val="-1"/>
        <w:sz w:val="20"/>
        <w:szCs w:val="20"/>
      </w:rPr>
      <w:t xml:space="preserve">ębacka  4, 00-074  Warszawa, tel.: +48 (22) 630 96 00, e-mail: kig@kig.pl, </w:t>
    </w:r>
    <w:hyperlink r:id="rId1" w:history="1">
      <w:r>
        <w:rPr>
          <w:rStyle w:val="Hyperlink0"/>
        </w:rPr>
        <w:t>www.kig.pl</w:t>
      </w:r>
    </w:hyperlink>
  </w:p>
  <w:p w14:paraId="2F6A9A59" w14:textId="77777777" w:rsidR="00342C9B" w:rsidRDefault="00342C9B">
    <w:pPr>
      <w:pStyle w:val="Stopka"/>
      <w:tabs>
        <w:tab w:val="clear" w:pos="9072"/>
        <w:tab w:val="right" w:pos="8761"/>
      </w:tabs>
      <w:rPr>
        <w:rStyle w:val="Brak"/>
        <w:spacing w:val="-1"/>
        <w:sz w:val="20"/>
        <w:szCs w:val="20"/>
      </w:rPr>
    </w:pPr>
  </w:p>
  <w:p w14:paraId="27B00939" w14:textId="77777777" w:rsidR="00342C9B" w:rsidRDefault="002A52C1">
    <w:pPr>
      <w:pStyle w:val="Stopka"/>
      <w:tabs>
        <w:tab w:val="clear" w:pos="9072"/>
        <w:tab w:val="right" w:pos="8761"/>
      </w:tabs>
      <w:rPr>
        <w:rStyle w:val="Brak"/>
        <w:spacing w:val="-4"/>
        <w:sz w:val="16"/>
        <w:szCs w:val="16"/>
      </w:rPr>
    </w:pPr>
    <w:r>
      <w:rPr>
        <w:rStyle w:val="Brak"/>
        <w:spacing w:val="-4"/>
        <w:sz w:val="16"/>
        <w:szCs w:val="16"/>
      </w:rPr>
      <w:t>Sąd Rejonowy dla m. st. Warszawy  XII Wydział Gospodarczy Krajowego Rejestru Sądowego</w:t>
    </w:r>
  </w:p>
  <w:p w14:paraId="275E9A3A" w14:textId="77777777" w:rsidR="00342C9B" w:rsidRDefault="002A52C1">
    <w:pPr>
      <w:pStyle w:val="Stopka"/>
      <w:tabs>
        <w:tab w:val="clear" w:pos="9072"/>
        <w:tab w:val="right" w:pos="8761"/>
      </w:tabs>
    </w:pPr>
    <w:r>
      <w:rPr>
        <w:rStyle w:val="Brak"/>
        <w:spacing w:val="-4"/>
        <w:sz w:val="16"/>
        <w:szCs w:val="16"/>
      </w:rPr>
      <w:t>KRS: 000121136, REGON: 006210187, NIP: 526 000 17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2DD1" w14:textId="77777777" w:rsidR="007E0EA6" w:rsidRDefault="007E0EA6">
      <w:r>
        <w:separator/>
      </w:r>
    </w:p>
  </w:footnote>
  <w:footnote w:type="continuationSeparator" w:id="0">
    <w:p w14:paraId="46781962" w14:textId="77777777" w:rsidR="007E0EA6" w:rsidRDefault="007E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4CE1" w14:textId="77777777" w:rsidR="00342C9B" w:rsidRDefault="00342C9B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0B4E" w14:textId="77777777" w:rsidR="00342C9B" w:rsidRDefault="002A52C1">
    <w:pPr>
      <w:pStyle w:val="Nagwek"/>
      <w:tabs>
        <w:tab w:val="clear" w:pos="9072"/>
        <w:tab w:val="right" w:pos="8761"/>
      </w:tabs>
    </w:pPr>
    <w:r>
      <w:rPr>
        <w:noProof/>
      </w:rPr>
      <w:drawing>
        <wp:inline distT="0" distB="0" distL="0" distR="0" wp14:anchorId="7B69D9FA" wp14:editId="26DC52D8">
          <wp:extent cx="4887596" cy="1028700"/>
          <wp:effectExtent l="0" t="0" r="0" b="0"/>
          <wp:docPr id="1073741825" name="officeArt object" descr="30lat KIG logo pl_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0lat KIG logo pl_poziom" descr="30lat KIG logo pl_pozi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596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53C"/>
    <w:multiLevelType w:val="hybridMultilevel"/>
    <w:tmpl w:val="5560D1E8"/>
    <w:numStyleLink w:val="Zaimportowanystyl2"/>
  </w:abstractNum>
  <w:abstractNum w:abstractNumId="1">
    <w:nsid w:val="184C5380"/>
    <w:multiLevelType w:val="hybridMultilevel"/>
    <w:tmpl w:val="DABAB492"/>
    <w:numStyleLink w:val="Zaimportowanystyl1"/>
  </w:abstractNum>
  <w:abstractNum w:abstractNumId="2">
    <w:nsid w:val="1FFA72C0"/>
    <w:multiLevelType w:val="hybridMultilevel"/>
    <w:tmpl w:val="DABAB492"/>
    <w:styleLink w:val="Zaimportowanystyl1"/>
    <w:lvl w:ilvl="0" w:tplc="FC2EF8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0CA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8039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0E6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2B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0C1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ACC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607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8A29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682124"/>
    <w:multiLevelType w:val="hybridMultilevel"/>
    <w:tmpl w:val="5560D1E8"/>
    <w:styleLink w:val="Zaimportowanystyl2"/>
    <w:lvl w:ilvl="0" w:tplc="324AA5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0C4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4947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122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A4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720F6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EE3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A5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AE58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B"/>
    <w:rsid w:val="00011B59"/>
    <w:rsid w:val="00103234"/>
    <w:rsid w:val="002A52C1"/>
    <w:rsid w:val="00342C9B"/>
    <w:rsid w:val="003D4A47"/>
    <w:rsid w:val="003F2CA8"/>
    <w:rsid w:val="005130D3"/>
    <w:rsid w:val="005434DB"/>
    <w:rsid w:val="006B0CEB"/>
    <w:rsid w:val="006C3376"/>
    <w:rsid w:val="00702C1C"/>
    <w:rsid w:val="007104A8"/>
    <w:rsid w:val="0079209F"/>
    <w:rsid w:val="0079427B"/>
    <w:rsid w:val="007E0EA6"/>
    <w:rsid w:val="008840FA"/>
    <w:rsid w:val="00CE4563"/>
    <w:rsid w:val="00D31526"/>
    <w:rsid w:val="00DB08E9"/>
    <w:rsid w:val="00E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pacing w:val="-1"/>
      <w:sz w:val="20"/>
      <w:szCs w:val="20"/>
      <w:u w:val="single" w:color="0000FF"/>
    </w:rPr>
  </w:style>
  <w:style w:type="paragraph" w:styleId="Akapitzlist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Brak"/>
    <w:rPr>
      <w:rFonts w:ascii="Segoe UI" w:eastAsia="Segoe UI" w:hAnsi="Segoe UI" w:cs="Segoe UI"/>
      <w:color w:val="116CD6"/>
      <w:sz w:val="20"/>
      <w:szCs w:val="20"/>
      <w:u w:color="116CD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E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C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pacing w:val="-1"/>
      <w:sz w:val="20"/>
      <w:szCs w:val="20"/>
      <w:u w:val="single" w:color="0000FF"/>
    </w:rPr>
  </w:style>
  <w:style w:type="paragraph" w:styleId="Akapitzlist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Brak"/>
    <w:rPr>
      <w:rFonts w:ascii="Segoe UI" w:eastAsia="Segoe UI" w:hAnsi="Segoe UI" w:cs="Segoe UI"/>
      <w:color w:val="116CD6"/>
      <w:sz w:val="20"/>
      <w:szCs w:val="20"/>
      <w:u w:color="116CD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E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chmielewska@ki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Jankowska</dc:creator>
  <cp:lastModifiedBy>Magdalena Jankowska</cp:lastModifiedBy>
  <cp:revision>2</cp:revision>
  <dcterms:created xsi:type="dcterms:W3CDTF">2020-03-26T09:26:00Z</dcterms:created>
  <dcterms:modified xsi:type="dcterms:W3CDTF">2020-03-26T09:26:00Z</dcterms:modified>
</cp:coreProperties>
</file>